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CA8" w:rsidRPr="005E0CA8" w:rsidRDefault="005E0CA8" w:rsidP="005E0CA8">
      <w:pPr>
        <w:spacing w:after="0" w:line="264" w:lineRule="auto"/>
        <w:rPr>
          <w:rFonts w:ascii="Times New Roman" w:hAnsi="Times New Roman"/>
          <w:b/>
          <w:bCs/>
          <w:sz w:val="24"/>
          <w:szCs w:val="24"/>
        </w:rPr>
      </w:pPr>
      <w:r w:rsidRPr="005E0CA8">
        <w:rPr>
          <w:rFonts w:ascii="Times New Roman" w:hAnsi="Times New Roman"/>
          <w:b/>
          <w:bCs/>
          <w:sz w:val="24"/>
          <w:szCs w:val="24"/>
        </w:rPr>
        <w:t>Отчет Президиума ОО и РОР СПП СПб</w:t>
      </w:r>
    </w:p>
    <w:p w:rsidR="005E0CA8" w:rsidRDefault="005E0CA8" w:rsidP="005E0CA8">
      <w:pPr>
        <w:spacing w:after="0" w:line="264" w:lineRule="auto"/>
        <w:rPr>
          <w:rFonts w:ascii="Times New Roman" w:hAnsi="Times New Roman"/>
          <w:b/>
          <w:bCs/>
          <w:sz w:val="24"/>
          <w:szCs w:val="24"/>
        </w:rPr>
      </w:pPr>
      <w:r w:rsidRPr="005E0CA8">
        <w:rPr>
          <w:rFonts w:ascii="Times New Roman" w:hAnsi="Times New Roman"/>
          <w:b/>
          <w:bCs/>
          <w:sz w:val="24"/>
          <w:szCs w:val="24"/>
        </w:rPr>
        <w:t>о деятельности Союза за  отчетный период апрель 202</w:t>
      </w:r>
      <w:r>
        <w:rPr>
          <w:rFonts w:ascii="Times New Roman" w:hAnsi="Times New Roman"/>
          <w:b/>
          <w:bCs/>
          <w:sz w:val="24"/>
          <w:szCs w:val="24"/>
        </w:rPr>
        <w:t>4 – апрель 2025</w:t>
      </w:r>
      <w:r w:rsidRPr="005E0CA8">
        <w:rPr>
          <w:rFonts w:ascii="Times New Roman" w:hAnsi="Times New Roman"/>
          <w:b/>
          <w:bCs/>
          <w:sz w:val="24"/>
          <w:szCs w:val="24"/>
        </w:rPr>
        <w:t xml:space="preserve"> года</w:t>
      </w:r>
    </w:p>
    <w:p w:rsidR="005E0CA8" w:rsidRDefault="005E0CA8" w:rsidP="005E0CA8">
      <w:pPr>
        <w:spacing w:after="0" w:line="264" w:lineRule="auto"/>
        <w:rPr>
          <w:rFonts w:ascii="Times New Roman" w:hAnsi="Times New Roman"/>
          <w:b/>
          <w:bCs/>
          <w:sz w:val="24"/>
          <w:szCs w:val="24"/>
        </w:rPr>
      </w:pPr>
    </w:p>
    <w:p w:rsidR="007827E6" w:rsidRPr="005E0CA8" w:rsidRDefault="007827E6" w:rsidP="005E0CA8">
      <w:pPr>
        <w:spacing w:after="0" w:line="264" w:lineRule="auto"/>
        <w:rPr>
          <w:rFonts w:ascii="Times New Roman" w:hAnsi="Times New Roman"/>
          <w:sz w:val="24"/>
          <w:szCs w:val="24"/>
        </w:rPr>
      </w:pPr>
      <w:r w:rsidRPr="005E0CA8">
        <w:rPr>
          <w:rFonts w:ascii="Times New Roman" w:hAnsi="Times New Roman"/>
          <w:b/>
          <w:bCs/>
          <w:sz w:val="24"/>
          <w:szCs w:val="24"/>
        </w:rPr>
        <w:t>Уважаемые участники собрания!</w:t>
      </w:r>
    </w:p>
    <w:p w:rsidR="004751FB" w:rsidRPr="005E0CA8" w:rsidRDefault="004751FB" w:rsidP="002158A8">
      <w:pPr>
        <w:spacing w:after="0" w:line="264" w:lineRule="auto"/>
        <w:ind w:firstLine="709"/>
        <w:jc w:val="both"/>
        <w:rPr>
          <w:rFonts w:ascii="Times New Roman" w:hAnsi="Times New Roman"/>
          <w:sz w:val="24"/>
          <w:szCs w:val="24"/>
        </w:rPr>
      </w:pPr>
    </w:p>
    <w:p w:rsidR="00C62345" w:rsidRPr="005E0CA8" w:rsidRDefault="00C62345" w:rsidP="002158A8">
      <w:pPr>
        <w:spacing w:after="0" w:line="264" w:lineRule="auto"/>
        <w:ind w:firstLine="709"/>
        <w:jc w:val="both"/>
        <w:rPr>
          <w:rFonts w:ascii="Times New Roman" w:hAnsi="Times New Roman"/>
          <w:sz w:val="24"/>
          <w:szCs w:val="24"/>
        </w:rPr>
      </w:pPr>
      <w:r w:rsidRPr="005E0CA8">
        <w:rPr>
          <w:rFonts w:ascii="Times New Roman" w:hAnsi="Times New Roman"/>
          <w:sz w:val="24"/>
          <w:szCs w:val="24"/>
        </w:rPr>
        <w:t>После сложного периода российская экономика не просто восстановилась, но и обеспечивает качественные структурные изменения. Развивается технологический, производственный, логистический потенциал России. Укрепляются связи с перспективными партнёрами.</w:t>
      </w:r>
    </w:p>
    <w:p w:rsidR="007827E6" w:rsidRPr="005E0CA8" w:rsidRDefault="007827E6" w:rsidP="002158A8">
      <w:pPr>
        <w:spacing w:after="0" w:line="264" w:lineRule="auto"/>
        <w:ind w:firstLine="709"/>
        <w:jc w:val="both"/>
        <w:rPr>
          <w:rFonts w:ascii="Times New Roman" w:hAnsi="Times New Roman"/>
          <w:sz w:val="24"/>
          <w:szCs w:val="24"/>
        </w:rPr>
      </w:pPr>
      <w:r w:rsidRPr="005E0CA8">
        <w:rPr>
          <w:rFonts w:ascii="Times New Roman" w:hAnsi="Times New Roman"/>
          <w:sz w:val="24"/>
          <w:szCs w:val="24"/>
        </w:rPr>
        <w:t xml:space="preserve">Темпы экономического роста в России оказались не только выше собственных изначальных прогнозов, но и выше, чем темпы роста в США и других </w:t>
      </w:r>
      <w:r w:rsidR="00C62345" w:rsidRPr="005E0CA8">
        <w:rPr>
          <w:rFonts w:ascii="Times New Roman" w:hAnsi="Times New Roman"/>
          <w:sz w:val="24"/>
          <w:szCs w:val="24"/>
        </w:rPr>
        <w:t xml:space="preserve">так называемых </w:t>
      </w:r>
      <w:r w:rsidRPr="005E0CA8">
        <w:rPr>
          <w:rFonts w:ascii="Times New Roman" w:hAnsi="Times New Roman"/>
          <w:sz w:val="24"/>
          <w:szCs w:val="24"/>
        </w:rPr>
        <w:t>"развитых экономиках".</w:t>
      </w:r>
    </w:p>
    <w:p w:rsidR="003D6F04" w:rsidRPr="005E0CA8" w:rsidRDefault="003D6F04" w:rsidP="002158A8">
      <w:pPr>
        <w:spacing w:after="0" w:line="264" w:lineRule="auto"/>
        <w:ind w:firstLine="709"/>
        <w:jc w:val="both"/>
        <w:rPr>
          <w:rFonts w:ascii="Times New Roman" w:hAnsi="Times New Roman"/>
          <w:sz w:val="24"/>
          <w:szCs w:val="24"/>
        </w:rPr>
      </w:pPr>
      <w:r w:rsidRPr="005E0CA8">
        <w:rPr>
          <w:rFonts w:ascii="Times New Roman" w:hAnsi="Times New Roman"/>
          <w:sz w:val="24"/>
          <w:szCs w:val="24"/>
        </w:rPr>
        <w:t>В прошлом году валовой внутренний продукт России вырос на 4,1 процента. Пром</w:t>
      </w:r>
      <w:r w:rsidR="00C62345" w:rsidRPr="005E0CA8">
        <w:rPr>
          <w:rFonts w:ascii="Times New Roman" w:hAnsi="Times New Roman"/>
          <w:sz w:val="24"/>
          <w:szCs w:val="24"/>
        </w:rPr>
        <w:t xml:space="preserve">ышленное </w:t>
      </w:r>
      <w:r w:rsidRPr="005E0CA8">
        <w:rPr>
          <w:rFonts w:ascii="Times New Roman" w:hAnsi="Times New Roman"/>
          <w:sz w:val="24"/>
          <w:szCs w:val="24"/>
        </w:rPr>
        <w:t>производство в России по итогам 2024 года выросло на 4,6%. Обрабатывающие производства были основным источником промышленного роста. Их выпу</w:t>
      </w:r>
      <w:proofErr w:type="gramStart"/>
      <w:r w:rsidRPr="005E0CA8">
        <w:rPr>
          <w:rFonts w:ascii="Times New Roman" w:hAnsi="Times New Roman"/>
          <w:sz w:val="24"/>
          <w:szCs w:val="24"/>
        </w:rPr>
        <w:t>ск</w:t>
      </w:r>
      <w:r w:rsidR="00D44917" w:rsidRPr="005E0CA8">
        <w:rPr>
          <w:rFonts w:ascii="Times New Roman" w:hAnsi="Times New Roman"/>
          <w:sz w:val="24"/>
          <w:szCs w:val="24"/>
        </w:rPr>
        <w:t xml:space="preserve"> в пр</w:t>
      </w:r>
      <w:proofErr w:type="gramEnd"/>
      <w:r w:rsidR="00D44917" w:rsidRPr="005E0CA8">
        <w:rPr>
          <w:rFonts w:ascii="Times New Roman" w:hAnsi="Times New Roman"/>
          <w:sz w:val="24"/>
          <w:szCs w:val="24"/>
        </w:rPr>
        <w:t>ошлом году</w:t>
      </w:r>
      <w:r w:rsidR="00497802" w:rsidRPr="005E0CA8">
        <w:rPr>
          <w:rFonts w:ascii="Times New Roman" w:hAnsi="Times New Roman"/>
          <w:sz w:val="24"/>
          <w:szCs w:val="24"/>
        </w:rPr>
        <w:t xml:space="preserve"> увеличился на 8,5%</w:t>
      </w:r>
      <w:r w:rsidRPr="005E0CA8">
        <w:rPr>
          <w:rFonts w:ascii="Times New Roman" w:hAnsi="Times New Roman"/>
          <w:sz w:val="24"/>
          <w:szCs w:val="24"/>
        </w:rPr>
        <w:t>.</w:t>
      </w:r>
    </w:p>
    <w:p w:rsidR="009B5E43" w:rsidRPr="005E0CA8" w:rsidRDefault="003D6F04" w:rsidP="002158A8">
      <w:pPr>
        <w:spacing w:after="0" w:line="264" w:lineRule="auto"/>
        <w:ind w:firstLine="709"/>
        <w:jc w:val="both"/>
        <w:rPr>
          <w:rFonts w:ascii="Times New Roman" w:hAnsi="Times New Roman"/>
          <w:sz w:val="24"/>
          <w:szCs w:val="24"/>
        </w:rPr>
      </w:pPr>
      <w:r w:rsidRPr="005E0CA8">
        <w:rPr>
          <w:rFonts w:ascii="Times New Roman" w:hAnsi="Times New Roman"/>
          <w:sz w:val="24"/>
          <w:szCs w:val="24"/>
        </w:rPr>
        <w:t xml:space="preserve">В России рекордно низкий уровень безработицы – всего 2,5 процента. На фоне большинства ведущих экономик мира и развивающихся стран этот показатель является минимальным. </w:t>
      </w:r>
    </w:p>
    <w:p w:rsidR="003D6F04" w:rsidRPr="005E0CA8" w:rsidRDefault="003D6F04" w:rsidP="00D62C81">
      <w:pPr>
        <w:spacing w:after="0" w:line="264" w:lineRule="auto"/>
        <w:ind w:firstLine="708"/>
        <w:jc w:val="both"/>
        <w:rPr>
          <w:rFonts w:ascii="Times New Roman" w:hAnsi="Times New Roman"/>
          <w:sz w:val="24"/>
          <w:szCs w:val="24"/>
        </w:rPr>
      </w:pPr>
      <w:r w:rsidRPr="005E0CA8">
        <w:rPr>
          <w:rFonts w:ascii="Times New Roman" w:hAnsi="Times New Roman"/>
          <w:sz w:val="24"/>
          <w:szCs w:val="24"/>
        </w:rPr>
        <w:t xml:space="preserve">Для примера: в </w:t>
      </w:r>
      <w:r w:rsidR="00497802" w:rsidRPr="005E0CA8">
        <w:rPr>
          <w:rFonts w:ascii="Times New Roman" w:hAnsi="Times New Roman"/>
          <w:sz w:val="24"/>
          <w:szCs w:val="24"/>
        </w:rPr>
        <w:t xml:space="preserve">Греции </w:t>
      </w:r>
      <w:r w:rsidR="00D62C81" w:rsidRPr="005E0CA8">
        <w:rPr>
          <w:rFonts w:ascii="Times New Roman" w:hAnsi="Times New Roman"/>
          <w:sz w:val="24"/>
          <w:szCs w:val="24"/>
        </w:rPr>
        <w:t xml:space="preserve">он составляет </w:t>
      </w:r>
      <w:r w:rsidR="00497802" w:rsidRPr="005E0CA8">
        <w:rPr>
          <w:rFonts w:ascii="Times New Roman" w:hAnsi="Times New Roman"/>
          <w:sz w:val="24"/>
          <w:szCs w:val="24"/>
        </w:rPr>
        <w:t>11</w:t>
      </w:r>
      <w:r w:rsidR="00D62C81" w:rsidRPr="005E0CA8">
        <w:rPr>
          <w:rFonts w:ascii="Times New Roman" w:hAnsi="Times New Roman"/>
          <w:sz w:val="24"/>
          <w:szCs w:val="24"/>
        </w:rPr>
        <w:t xml:space="preserve"> процентов</w:t>
      </w:r>
      <w:r w:rsidR="00497802" w:rsidRPr="005E0CA8">
        <w:rPr>
          <w:rFonts w:ascii="Times New Roman" w:hAnsi="Times New Roman"/>
          <w:sz w:val="24"/>
          <w:szCs w:val="24"/>
        </w:rPr>
        <w:t xml:space="preserve">; в </w:t>
      </w:r>
      <w:r w:rsidRPr="005E0CA8">
        <w:rPr>
          <w:rFonts w:ascii="Times New Roman" w:hAnsi="Times New Roman"/>
          <w:sz w:val="24"/>
          <w:szCs w:val="24"/>
        </w:rPr>
        <w:t>Италии</w:t>
      </w:r>
      <w:r w:rsidR="00497802" w:rsidRPr="005E0CA8">
        <w:rPr>
          <w:rFonts w:ascii="Times New Roman" w:hAnsi="Times New Roman"/>
          <w:sz w:val="24"/>
          <w:szCs w:val="24"/>
        </w:rPr>
        <w:t xml:space="preserve"> и Швеции</w:t>
      </w:r>
      <w:r w:rsidRPr="005E0CA8">
        <w:rPr>
          <w:rFonts w:ascii="Times New Roman" w:hAnsi="Times New Roman"/>
          <w:sz w:val="24"/>
          <w:szCs w:val="24"/>
        </w:rPr>
        <w:t xml:space="preserve"> </w:t>
      </w:r>
      <w:r w:rsidR="00497802" w:rsidRPr="005E0CA8">
        <w:rPr>
          <w:rFonts w:ascii="Times New Roman" w:hAnsi="Times New Roman"/>
          <w:sz w:val="24"/>
          <w:szCs w:val="24"/>
        </w:rPr>
        <w:t xml:space="preserve">– </w:t>
      </w:r>
      <w:r w:rsidRPr="005E0CA8">
        <w:rPr>
          <w:rFonts w:ascii="Times New Roman" w:hAnsi="Times New Roman"/>
          <w:sz w:val="24"/>
          <w:szCs w:val="24"/>
        </w:rPr>
        <w:t>7,6 процента</w:t>
      </w:r>
      <w:r w:rsidR="00D62C81" w:rsidRPr="005E0CA8">
        <w:rPr>
          <w:rFonts w:ascii="Times New Roman" w:hAnsi="Times New Roman"/>
          <w:sz w:val="24"/>
          <w:szCs w:val="24"/>
        </w:rPr>
        <w:t>;</w:t>
      </w:r>
      <w:r w:rsidRPr="005E0CA8">
        <w:rPr>
          <w:rFonts w:ascii="Times New Roman" w:hAnsi="Times New Roman"/>
          <w:sz w:val="24"/>
          <w:szCs w:val="24"/>
        </w:rPr>
        <w:t xml:space="preserve"> во Франции – 7,3</w:t>
      </w:r>
      <w:r w:rsidR="00497802" w:rsidRPr="005E0CA8">
        <w:rPr>
          <w:rFonts w:ascii="Times New Roman" w:hAnsi="Times New Roman"/>
          <w:sz w:val="24"/>
          <w:szCs w:val="24"/>
        </w:rPr>
        <w:t>;</w:t>
      </w:r>
      <w:r w:rsidRPr="005E0CA8">
        <w:rPr>
          <w:rFonts w:ascii="Times New Roman" w:hAnsi="Times New Roman"/>
          <w:sz w:val="24"/>
          <w:szCs w:val="24"/>
        </w:rPr>
        <w:t xml:space="preserve"> в Бразилии – 8 процент</w:t>
      </w:r>
      <w:r w:rsidR="00497802" w:rsidRPr="005E0CA8">
        <w:rPr>
          <w:rFonts w:ascii="Times New Roman" w:hAnsi="Times New Roman"/>
          <w:sz w:val="24"/>
          <w:szCs w:val="24"/>
        </w:rPr>
        <w:t>ов</w:t>
      </w:r>
      <w:r w:rsidRPr="005E0CA8">
        <w:rPr>
          <w:rFonts w:ascii="Times New Roman" w:hAnsi="Times New Roman"/>
          <w:sz w:val="24"/>
          <w:szCs w:val="24"/>
        </w:rPr>
        <w:t>.</w:t>
      </w:r>
    </w:p>
    <w:p w:rsidR="003D6F04" w:rsidRPr="005E0CA8" w:rsidRDefault="003D6F04" w:rsidP="002158A8">
      <w:pPr>
        <w:spacing w:after="0" w:line="264" w:lineRule="auto"/>
        <w:ind w:firstLine="709"/>
        <w:jc w:val="both"/>
        <w:rPr>
          <w:rFonts w:ascii="Times New Roman" w:hAnsi="Times New Roman"/>
          <w:sz w:val="24"/>
          <w:szCs w:val="24"/>
        </w:rPr>
      </w:pPr>
      <w:r w:rsidRPr="005E0CA8">
        <w:rPr>
          <w:rFonts w:ascii="Times New Roman" w:hAnsi="Times New Roman"/>
          <w:sz w:val="24"/>
          <w:szCs w:val="24"/>
        </w:rPr>
        <w:t>В феврале текущего года, в третью годовщину СВО</w:t>
      </w:r>
      <w:r w:rsidR="00C62345" w:rsidRPr="005E0CA8">
        <w:rPr>
          <w:rFonts w:ascii="Times New Roman" w:hAnsi="Times New Roman"/>
          <w:sz w:val="24"/>
          <w:szCs w:val="24"/>
        </w:rPr>
        <w:t>,</w:t>
      </w:r>
      <w:r w:rsidRPr="005E0CA8">
        <w:rPr>
          <w:rFonts w:ascii="Times New Roman" w:hAnsi="Times New Roman"/>
          <w:sz w:val="24"/>
          <w:szCs w:val="24"/>
        </w:rPr>
        <w:t xml:space="preserve"> Евросоюз и Великобритания одновременно утвердили новые антироссийские санкции, при этом европейский пакет ограничительных мер стал уже 16-м по счету. Как и прежде, меры направлены против ключевых секторов российской экономики, включая банковский сектор, металлургию и логистику, а также против тех, кто помогает России обходить уже наложенные ограничения. </w:t>
      </w:r>
      <w:r w:rsidR="00497802" w:rsidRPr="005E0CA8">
        <w:rPr>
          <w:rFonts w:ascii="Times New Roman" w:hAnsi="Times New Roman"/>
          <w:sz w:val="24"/>
          <w:szCs w:val="24"/>
        </w:rPr>
        <w:t>Г</w:t>
      </w:r>
      <w:r w:rsidRPr="005E0CA8">
        <w:rPr>
          <w:rFonts w:ascii="Times New Roman" w:hAnsi="Times New Roman"/>
          <w:sz w:val="24"/>
          <w:szCs w:val="24"/>
        </w:rPr>
        <w:t xml:space="preserve">лавная цель </w:t>
      </w:r>
      <w:r w:rsidR="00497802" w:rsidRPr="005E0CA8">
        <w:rPr>
          <w:rFonts w:ascii="Times New Roman" w:hAnsi="Times New Roman"/>
          <w:sz w:val="24"/>
          <w:szCs w:val="24"/>
        </w:rPr>
        <w:t xml:space="preserve">санкций </w:t>
      </w:r>
      <w:r w:rsidRPr="005E0CA8">
        <w:rPr>
          <w:rFonts w:ascii="Times New Roman" w:hAnsi="Times New Roman"/>
          <w:sz w:val="24"/>
          <w:szCs w:val="24"/>
        </w:rPr>
        <w:t>все та же: сократить поступления в адрес российских компаний и российского бюджета.</w:t>
      </w:r>
      <w:r w:rsidR="00497802" w:rsidRPr="005E0CA8">
        <w:rPr>
          <w:rFonts w:ascii="Times New Roman" w:hAnsi="Times New Roman"/>
          <w:sz w:val="24"/>
          <w:szCs w:val="24"/>
        </w:rPr>
        <w:t xml:space="preserve"> </w:t>
      </w:r>
      <w:r w:rsidR="00D44917" w:rsidRPr="005E0CA8">
        <w:rPr>
          <w:rFonts w:ascii="Times New Roman" w:hAnsi="Times New Roman"/>
          <w:sz w:val="24"/>
          <w:szCs w:val="24"/>
        </w:rPr>
        <w:t>С</w:t>
      </w:r>
      <w:r w:rsidRPr="005E0CA8">
        <w:rPr>
          <w:rFonts w:ascii="Times New Roman" w:hAnsi="Times New Roman"/>
          <w:sz w:val="24"/>
          <w:szCs w:val="24"/>
        </w:rPr>
        <w:t>анкци</w:t>
      </w:r>
      <w:r w:rsidR="00D44917" w:rsidRPr="005E0CA8">
        <w:rPr>
          <w:rFonts w:ascii="Times New Roman" w:hAnsi="Times New Roman"/>
          <w:sz w:val="24"/>
          <w:szCs w:val="24"/>
        </w:rPr>
        <w:t>и растут</w:t>
      </w:r>
      <w:r w:rsidRPr="005E0CA8">
        <w:rPr>
          <w:rFonts w:ascii="Times New Roman" w:hAnsi="Times New Roman"/>
          <w:sz w:val="24"/>
          <w:szCs w:val="24"/>
        </w:rPr>
        <w:t xml:space="preserve">. Об «эффективности» </w:t>
      </w:r>
      <w:r w:rsidR="00D44917" w:rsidRPr="005E0CA8">
        <w:rPr>
          <w:rFonts w:ascii="Times New Roman" w:hAnsi="Times New Roman"/>
          <w:sz w:val="24"/>
          <w:szCs w:val="24"/>
        </w:rPr>
        <w:t xml:space="preserve">в кавычках </w:t>
      </w:r>
      <w:r w:rsidRPr="005E0CA8">
        <w:rPr>
          <w:rFonts w:ascii="Times New Roman" w:hAnsi="Times New Roman"/>
          <w:sz w:val="24"/>
          <w:szCs w:val="24"/>
        </w:rPr>
        <w:t>ограничительных мер можно судить по такому ключевому показателю, как доходы бюджета Р</w:t>
      </w:r>
      <w:r w:rsidR="00D44917" w:rsidRPr="005E0CA8">
        <w:rPr>
          <w:rFonts w:ascii="Times New Roman" w:hAnsi="Times New Roman"/>
          <w:sz w:val="24"/>
          <w:szCs w:val="24"/>
        </w:rPr>
        <w:t>оссии</w:t>
      </w:r>
      <w:r w:rsidRPr="005E0CA8">
        <w:rPr>
          <w:rFonts w:ascii="Times New Roman" w:hAnsi="Times New Roman"/>
          <w:sz w:val="24"/>
          <w:szCs w:val="24"/>
        </w:rPr>
        <w:t>. Напомн</w:t>
      </w:r>
      <w:r w:rsidR="002F63BF" w:rsidRPr="005E0CA8">
        <w:rPr>
          <w:rFonts w:ascii="Times New Roman" w:hAnsi="Times New Roman"/>
          <w:sz w:val="24"/>
          <w:szCs w:val="24"/>
        </w:rPr>
        <w:t>ю</w:t>
      </w:r>
      <w:r w:rsidRPr="005E0CA8">
        <w:rPr>
          <w:rFonts w:ascii="Times New Roman" w:hAnsi="Times New Roman"/>
          <w:sz w:val="24"/>
          <w:szCs w:val="24"/>
        </w:rPr>
        <w:t xml:space="preserve">: одним из главных объектов санкций стал нефтегазовый комплекс </w:t>
      </w:r>
      <w:r w:rsidR="00D44917" w:rsidRPr="005E0CA8">
        <w:rPr>
          <w:rFonts w:ascii="Times New Roman" w:hAnsi="Times New Roman"/>
          <w:sz w:val="24"/>
          <w:szCs w:val="24"/>
        </w:rPr>
        <w:t>нашей страны</w:t>
      </w:r>
      <w:r w:rsidRPr="005E0CA8">
        <w:rPr>
          <w:rFonts w:ascii="Times New Roman" w:hAnsi="Times New Roman"/>
          <w:sz w:val="24"/>
          <w:szCs w:val="24"/>
        </w:rPr>
        <w:t>, но по итогам 2024 г</w:t>
      </w:r>
      <w:r w:rsidR="00C62345" w:rsidRPr="005E0CA8">
        <w:rPr>
          <w:rFonts w:ascii="Times New Roman" w:hAnsi="Times New Roman"/>
          <w:sz w:val="24"/>
          <w:szCs w:val="24"/>
        </w:rPr>
        <w:t xml:space="preserve">ода </w:t>
      </w:r>
      <w:r w:rsidRPr="005E0CA8">
        <w:rPr>
          <w:rFonts w:ascii="Times New Roman" w:hAnsi="Times New Roman"/>
          <w:sz w:val="24"/>
          <w:szCs w:val="24"/>
        </w:rPr>
        <w:t xml:space="preserve">он принес в казну 11,1 </w:t>
      </w:r>
      <w:r w:rsidR="00382837" w:rsidRPr="005E0CA8">
        <w:rPr>
          <w:rFonts w:ascii="Times New Roman" w:hAnsi="Times New Roman"/>
          <w:sz w:val="24"/>
          <w:szCs w:val="24"/>
        </w:rPr>
        <w:t>триллионов</w:t>
      </w:r>
      <w:r w:rsidRPr="005E0CA8">
        <w:rPr>
          <w:rFonts w:ascii="Times New Roman" w:hAnsi="Times New Roman"/>
          <w:sz w:val="24"/>
          <w:szCs w:val="24"/>
        </w:rPr>
        <w:t xml:space="preserve"> руб., что на 26,2% больше, чем за </w:t>
      </w:r>
      <w:r w:rsidR="002F63BF" w:rsidRPr="005E0CA8">
        <w:rPr>
          <w:rFonts w:ascii="Times New Roman" w:hAnsi="Times New Roman"/>
          <w:sz w:val="24"/>
          <w:szCs w:val="24"/>
        </w:rPr>
        <w:t>2023</w:t>
      </w:r>
      <w:r w:rsidRPr="005E0CA8">
        <w:rPr>
          <w:rFonts w:ascii="Times New Roman" w:hAnsi="Times New Roman"/>
          <w:sz w:val="24"/>
          <w:szCs w:val="24"/>
        </w:rPr>
        <w:t xml:space="preserve"> год.</w:t>
      </w:r>
    </w:p>
    <w:p w:rsidR="00497802" w:rsidRPr="005E0CA8" w:rsidRDefault="003D6F04" w:rsidP="002158A8">
      <w:pPr>
        <w:spacing w:after="0" w:line="264" w:lineRule="auto"/>
        <w:ind w:firstLine="709"/>
        <w:jc w:val="both"/>
        <w:rPr>
          <w:rFonts w:ascii="Times New Roman" w:hAnsi="Times New Roman"/>
          <w:sz w:val="24"/>
          <w:szCs w:val="24"/>
        </w:rPr>
      </w:pPr>
      <w:r w:rsidRPr="005E0CA8">
        <w:rPr>
          <w:rFonts w:ascii="Times New Roman" w:hAnsi="Times New Roman"/>
          <w:sz w:val="24"/>
          <w:szCs w:val="24"/>
        </w:rPr>
        <w:t xml:space="preserve"> Попытки Запада отрезать от мирового рынка изрядную долю энергетического сырья – не только российского, но и иранского и венесуэльского – ударили самих авторов санкций. Достаточно взглянуть на теряющую свою индустрию Европу. </w:t>
      </w:r>
    </w:p>
    <w:p w:rsidR="001C2878" w:rsidRPr="005E0CA8" w:rsidRDefault="004A5252" w:rsidP="002158A8">
      <w:pPr>
        <w:spacing w:after="0" w:line="264" w:lineRule="auto"/>
        <w:ind w:firstLine="709"/>
        <w:jc w:val="both"/>
        <w:rPr>
          <w:rFonts w:ascii="Times New Roman" w:hAnsi="Times New Roman"/>
          <w:sz w:val="24"/>
          <w:szCs w:val="24"/>
        </w:rPr>
      </w:pPr>
      <w:r w:rsidRPr="005E0CA8">
        <w:rPr>
          <w:rFonts w:ascii="Times New Roman" w:hAnsi="Times New Roman"/>
          <w:sz w:val="24"/>
          <w:szCs w:val="24"/>
        </w:rPr>
        <w:t xml:space="preserve">Будут ли в ближайшее время сняты санкции с нашей страны? Мы отчетливо понимаем, что нет. </w:t>
      </w:r>
      <w:r w:rsidR="001C2878" w:rsidRPr="005E0CA8">
        <w:rPr>
          <w:rFonts w:ascii="Times New Roman" w:hAnsi="Times New Roman"/>
          <w:sz w:val="24"/>
          <w:szCs w:val="24"/>
        </w:rPr>
        <w:t>Санкции – это реальность сегодняшнего нового этапа развития, в который вош</w:t>
      </w:r>
      <w:r w:rsidRPr="005E0CA8">
        <w:rPr>
          <w:rFonts w:ascii="Times New Roman" w:hAnsi="Times New Roman"/>
          <w:sz w:val="24"/>
          <w:szCs w:val="24"/>
        </w:rPr>
        <w:t xml:space="preserve">ла </w:t>
      </w:r>
      <w:r w:rsidR="001C2878" w:rsidRPr="005E0CA8">
        <w:rPr>
          <w:rFonts w:ascii="Times New Roman" w:hAnsi="Times New Roman"/>
          <w:sz w:val="24"/>
          <w:szCs w:val="24"/>
        </w:rPr>
        <w:t>вся мировая экономика. Глобальная конкурентная борьба обострилась и приобретает всё более изощрённый и при этом</w:t>
      </w:r>
      <w:r w:rsidRPr="005E0CA8">
        <w:rPr>
          <w:rFonts w:ascii="Times New Roman" w:hAnsi="Times New Roman"/>
          <w:sz w:val="24"/>
          <w:szCs w:val="24"/>
        </w:rPr>
        <w:t xml:space="preserve"> абсолютно</w:t>
      </w:r>
      <w:r w:rsidR="001C2878" w:rsidRPr="005E0CA8">
        <w:rPr>
          <w:rFonts w:ascii="Times New Roman" w:hAnsi="Times New Roman"/>
          <w:sz w:val="24"/>
          <w:szCs w:val="24"/>
        </w:rPr>
        <w:t xml:space="preserve"> непримиримый характер.</w:t>
      </w:r>
    </w:p>
    <w:p w:rsidR="00D44917" w:rsidRPr="005E0CA8" w:rsidRDefault="004A5252" w:rsidP="00D21523">
      <w:pPr>
        <w:spacing w:after="0" w:line="264" w:lineRule="auto"/>
        <w:ind w:firstLine="709"/>
        <w:jc w:val="both"/>
        <w:rPr>
          <w:rFonts w:ascii="Times New Roman" w:hAnsi="Times New Roman"/>
          <w:sz w:val="24"/>
          <w:szCs w:val="24"/>
        </w:rPr>
      </w:pPr>
      <w:r w:rsidRPr="005E0CA8">
        <w:rPr>
          <w:rFonts w:ascii="Times New Roman" w:hAnsi="Times New Roman"/>
          <w:sz w:val="24"/>
          <w:szCs w:val="24"/>
        </w:rPr>
        <w:t>М</w:t>
      </w:r>
      <w:r w:rsidR="00D2249B" w:rsidRPr="005E0CA8">
        <w:rPr>
          <w:rFonts w:ascii="Times New Roman" w:hAnsi="Times New Roman"/>
          <w:sz w:val="24"/>
          <w:szCs w:val="24"/>
        </w:rPr>
        <w:t xml:space="preserve">иропорядок активно меняется. </w:t>
      </w:r>
      <w:r w:rsidR="00D44917" w:rsidRPr="005E0CA8">
        <w:rPr>
          <w:rFonts w:ascii="Times New Roman" w:hAnsi="Times New Roman"/>
          <w:sz w:val="24"/>
          <w:szCs w:val="24"/>
        </w:rPr>
        <w:t xml:space="preserve">В октябре </w:t>
      </w:r>
      <w:r w:rsidRPr="005E0CA8">
        <w:rPr>
          <w:rFonts w:ascii="Times New Roman" w:hAnsi="Times New Roman"/>
          <w:sz w:val="24"/>
          <w:szCs w:val="24"/>
        </w:rPr>
        <w:t>прошлого</w:t>
      </w:r>
      <w:r w:rsidR="00D44917" w:rsidRPr="005E0CA8">
        <w:rPr>
          <w:rFonts w:ascii="Times New Roman" w:hAnsi="Times New Roman"/>
          <w:sz w:val="24"/>
          <w:szCs w:val="24"/>
        </w:rPr>
        <w:t xml:space="preserve"> года Россия стала хозяйкой очередного ежегодного саммита БРИКС, который прошел в Казани. В его работе приняли участие 35 делегаций, причем 24 из них возглавляли главы государств. На страны БРИКС приходится 36,7% глобального ВВП</w:t>
      </w:r>
      <w:r w:rsidRPr="005E0CA8">
        <w:rPr>
          <w:rFonts w:ascii="Times New Roman" w:hAnsi="Times New Roman"/>
          <w:sz w:val="24"/>
          <w:szCs w:val="24"/>
        </w:rPr>
        <w:t>.</w:t>
      </w:r>
      <w:r w:rsidR="00D44917" w:rsidRPr="005E0CA8">
        <w:rPr>
          <w:rFonts w:ascii="Times New Roman" w:hAnsi="Times New Roman"/>
          <w:sz w:val="24"/>
          <w:szCs w:val="24"/>
        </w:rPr>
        <w:t xml:space="preserve"> По итогам саммита 13 стран получили статус партнера БРИКС.</w:t>
      </w:r>
    </w:p>
    <w:p w:rsidR="00D44917" w:rsidRPr="005E0CA8" w:rsidRDefault="00D44917" w:rsidP="002158A8">
      <w:pPr>
        <w:spacing w:after="0" w:line="264" w:lineRule="auto"/>
        <w:ind w:firstLine="709"/>
        <w:jc w:val="both"/>
        <w:rPr>
          <w:rFonts w:ascii="Times New Roman" w:hAnsi="Times New Roman"/>
          <w:sz w:val="24"/>
          <w:szCs w:val="24"/>
        </w:rPr>
      </w:pPr>
      <w:r w:rsidRPr="005E0CA8">
        <w:rPr>
          <w:rFonts w:ascii="Times New Roman" w:hAnsi="Times New Roman"/>
          <w:sz w:val="24"/>
          <w:szCs w:val="24"/>
        </w:rPr>
        <w:t xml:space="preserve">Для Запада главным результатом мероприятия стал полный и очевиднейший провал политики изоляции России, о </w:t>
      </w:r>
      <w:proofErr w:type="gramStart"/>
      <w:r w:rsidRPr="005E0CA8">
        <w:rPr>
          <w:rFonts w:ascii="Times New Roman" w:hAnsi="Times New Roman"/>
          <w:sz w:val="24"/>
          <w:szCs w:val="24"/>
        </w:rPr>
        <w:t>чем</w:t>
      </w:r>
      <w:proofErr w:type="gramEnd"/>
      <w:r w:rsidRPr="005E0CA8">
        <w:rPr>
          <w:rFonts w:ascii="Times New Roman" w:hAnsi="Times New Roman"/>
          <w:sz w:val="24"/>
          <w:szCs w:val="24"/>
        </w:rPr>
        <w:t xml:space="preserve"> так или иначе высказались все крупнейшие СМИ и ключевые политики.</w:t>
      </w:r>
    </w:p>
    <w:p w:rsidR="00D21523" w:rsidRPr="005E0CA8" w:rsidRDefault="00D21523" w:rsidP="002158A8">
      <w:pPr>
        <w:spacing w:after="0" w:line="264" w:lineRule="auto"/>
        <w:ind w:firstLine="709"/>
        <w:jc w:val="both"/>
        <w:rPr>
          <w:rFonts w:ascii="Times New Roman" w:hAnsi="Times New Roman"/>
          <w:sz w:val="24"/>
          <w:szCs w:val="24"/>
        </w:rPr>
      </w:pPr>
    </w:p>
    <w:p w:rsidR="00D21523" w:rsidRPr="005E0CA8" w:rsidRDefault="00D44917" w:rsidP="002158A8">
      <w:pPr>
        <w:spacing w:after="0" w:line="264" w:lineRule="auto"/>
        <w:ind w:firstLine="709"/>
        <w:jc w:val="both"/>
        <w:rPr>
          <w:rFonts w:ascii="Times New Roman" w:hAnsi="Times New Roman"/>
          <w:sz w:val="24"/>
          <w:szCs w:val="24"/>
        </w:rPr>
      </w:pPr>
      <w:r w:rsidRPr="005E0CA8">
        <w:rPr>
          <w:rFonts w:ascii="Times New Roman" w:hAnsi="Times New Roman"/>
          <w:sz w:val="24"/>
          <w:szCs w:val="24"/>
        </w:rPr>
        <w:t xml:space="preserve">Однако для остального мира куда важнее оказалась позитивная повестка саммита и конкретные договоренности, достигнутые по его результатам. </w:t>
      </w:r>
    </w:p>
    <w:p w:rsidR="00D44917" w:rsidRPr="005E0CA8" w:rsidRDefault="00D44917" w:rsidP="00D21523">
      <w:pPr>
        <w:spacing w:after="0" w:line="264" w:lineRule="auto"/>
        <w:jc w:val="both"/>
        <w:rPr>
          <w:rFonts w:ascii="Times New Roman" w:hAnsi="Times New Roman"/>
          <w:sz w:val="24"/>
          <w:szCs w:val="24"/>
        </w:rPr>
      </w:pPr>
      <w:proofErr w:type="gramStart"/>
      <w:r w:rsidRPr="005E0CA8">
        <w:rPr>
          <w:rFonts w:ascii="Times New Roman" w:hAnsi="Times New Roman"/>
          <w:sz w:val="24"/>
          <w:szCs w:val="24"/>
        </w:rPr>
        <w:t>В Казани БРИКС окончательно превратилось в реальную геополитическую силу, которая спокойно и последовательно, с учетом интересов всех участников, выстраивает новые, альтернативные существующим структуры координации мировой экономики и международных отношений.</w:t>
      </w:r>
      <w:proofErr w:type="gramEnd"/>
    </w:p>
    <w:p w:rsidR="003D6F04" w:rsidRPr="005E0CA8" w:rsidRDefault="002F63BF" w:rsidP="002158A8">
      <w:pPr>
        <w:spacing w:after="0" w:line="264" w:lineRule="auto"/>
        <w:ind w:firstLine="709"/>
        <w:jc w:val="both"/>
        <w:rPr>
          <w:rFonts w:ascii="Times New Roman" w:hAnsi="Times New Roman"/>
          <w:sz w:val="24"/>
          <w:szCs w:val="24"/>
        </w:rPr>
      </w:pPr>
      <w:r w:rsidRPr="005E0CA8">
        <w:rPr>
          <w:rFonts w:ascii="Times New Roman" w:hAnsi="Times New Roman"/>
          <w:sz w:val="24"/>
          <w:szCs w:val="24"/>
        </w:rPr>
        <w:t xml:space="preserve">В это </w:t>
      </w:r>
      <w:r w:rsidR="00D2249B" w:rsidRPr="005E0CA8">
        <w:rPr>
          <w:rFonts w:ascii="Times New Roman" w:hAnsi="Times New Roman"/>
          <w:sz w:val="24"/>
          <w:szCs w:val="24"/>
        </w:rPr>
        <w:t>судьбоносное для нашей страны</w:t>
      </w:r>
      <w:r w:rsidRPr="005E0CA8">
        <w:rPr>
          <w:rFonts w:ascii="Times New Roman" w:hAnsi="Times New Roman"/>
          <w:sz w:val="24"/>
          <w:szCs w:val="24"/>
        </w:rPr>
        <w:t xml:space="preserve"> время</w:t>
      </w:r>
      <w:r w:rsidR="007F0195" w:rsidRPr="005E0CA8">
        <w:rPr>
          <w:rFonts w:ascii="Times New Roman" w:hAnsi="Times New Roman"/>
          <w:sz w:val="24"/>
          <w:szCs w:val="24"/>
        </w:rPr>
        <w:t xml:space="preserve"> именно</w:t>
      </w:r>
      <w:r w:rsidRPr="005E0CA8">
        <w:rPr>
          <w:rFonts w:ascii="Times New Roman" w:hAnsi="Times New Roman"/>
          <w:sz w:val="24"/>
          <w:szCs w:val="24"/>
        </w:rPr>
        <w:t xml:space="preserve"> </w:t>
      </w:r>
      <w:r w:rsidR="00D44917" w:rsidRPr="005E0CA8">
        <w:rPr>
          <w:rFonts w:ascii="Times New Roman" w:hAnsi="Times New Roman"/>
          <w:sz w:val="24"/>
          <w:szCs w:val="24"/>
        </w:rPr>
        <w:t xml:space="preserve">Санкт-Петербург </w:t>
      </w:r>
      <w:r w:rsidR="007F0195" w:rsidRPr="005E0CA8">
        <w:rPr>
          <w:rFonts w:ascii="Times New Roman" w:hAnsi="Times New Roman"/>
          <w:sz w:val="24"/>
          <w:szCs w:val="24"/>
        </w:rPr>
        <w:t xml:space="preserve">во многом </w:t>
      </w:r>
      <w:r w:rsidRPr="005E0CA8">
        <w:rPr>
          <w:rFonts w:ascii="Times New Roman" w:hAnsi="Times New Roman"/>
          <w:sz w:val="24"/>
          <w:szCs w:val="24"/>
        </w:rPr>
        <w:t>определяет</w:t>
      </w:r>
      <w:r w:rsidR="00D44917" w:rsidRPr="005E0CA8">
        <w:rPr>
          <w:rFonts w:ascii="Times New Roman" w:hAnsi="Times New Roman"/>
          <w:sz w:val="24"/>
          <w:szCs w:val="24"/>
        </w:rPr>
        <w:t xml:space="preserve"> темп развития страны.</w:t>
      </w:r>
    </w:p>
    <w:p w:rsidR="003D6F04" w:rsidRPr="005E0CA8" w:rsidRDefault="003D6F04" w:rsidP="00A20D75">
      <w:pPr>
        <w:spacing w:after="0" w:line="264" w:lineRule="auto"/>
        <w:ind w:firstLine="709"/>
        <w:jc w:val="both"/>
        <w:rPr>
          <w:rFonts w:ascii="Times New Roman" w:hAnsi="Times New Roman"/>
          <w:sz w:val="24"/>
          <w:szCs w:val="24"/>
        </w:rPr>
      </w:pPr>
      <w:r w:rsidRPr="005E0CA8">
        <w:rPr>
          <w:rFonts w:ascii="Times New Roman" w:hAnsi="Times New Roman"/>
          <w:sz w:val="24"/>
          <w:szCs w:val="24"/>
        </w:rPr>
        <w:t xml:space="preserve">Минувший год стал одним из самых успешных для экономики Санкт-Петербурга. По данным 2024 года наша промышленность вышла на рекордный уровень </w:t>
      </w:r>
      <w:r w:rsidR="00D44917" w:rsidRPr="005E0CA8">
        <w:rPr>
          <w:rFonts w:ascii="Times New Roman" w:hAnsi="Times New Roman"/>
          <w:sz w:val="24"/>
          <w:szCs w:val="24"/>
        </w:rPr>
        <w:t>индекса промышленного производства</w:t>
      </w:r>
      <w:r w:rsidRPr="005E0CA8">
        <w:rPr>
          <w:rFonts w:ascii="Times New Roman" w:hAnsi="Times New Roman"/>
          <w:sz w:val="24"/>
          <w:szCs w:val="24"/>
        </w:rPr>
        <w:t xml:space="preserve"> – 110,9%</w:t>
      </w:r>
      <w:r w:rsidR="00C62345" w:rsidRPr="005E0CA8">
        <w:rPr>
          <w:rFonts w:ascii="Times New Roman" w:hAnsi="Times New Roman"/>
          <w:sz w:val="24"/>
          <w:szCs w:val="24"/>
        </w:rPr>
        <w:t xml:space="preserve">, это </w:t>
      </w:r>
      <w:r w:rsidRPr="005E0CA8">
        <w:rPr>
          <w:rFonts w:ascii="Times New Roman" w:hAnsi="Times New Roman"/>
          <w:sz w:val="24"/>
          <w:szCs w:val="24"/>
        </w:rPr>
        <w:t xml:space="preserve">на 6,3% выше среднего показателя по </w:t>
      </w:r>
      <w:r w:rsidR="00C62345" w:rsidRPr="005E0CA8">
        <w:rPr>
          <w:rFonts w:ascii="Times New Roman" w:hAnsi="Times New Roman"/>
          <w:sz w:val="24"/>
          <w:szCs w:val="24"/>
        </w:rPr>
        <w:t>России</w:t>
      </w:r>
      <w:r w:rsidRPr="005E0CA8">
        <w:rPr>
          <w:rFonts w:ascii="Times New Roman" w:hAnsi="Times New Roman"/>
          <w:sz w:val="24"/>
          <w:szCs w:val="24"/>
        </w:rPr>
        <w:t>. В обрабатывающих производствах уровень ещ</w:t>
      </w:r>
      <w:r w:rsidR="009B5E43" w:rsidRPr="005E0CA8">
        <w:rPr>
          <w:rFonts w:ascii="Times New Roman" w:hAnsi="Times New Roman"/>
          <w:sz w:val="24"/>
          <w:szCs w:val="24"/>
        </w:rPr>
        <w:t>ё</w:t>
      </w:r>
      <w:r w:rsidRPr="005E0CA8">
        <w:rPr>
          <w:rFonts w:ascii="Times New Roman" w:hAnsi="Times New Roman"/>
          <w:sz w:val="24"/>
          <w:szCs w:val="24"/>
        </w:rPr>
        <w:t xml:space="preserve"> выше – 112,6%. Это од</w:t>
      </w:r>
      <w:r w:rsidR="00C62345" w:rsidRPr="005E0CA8">
        <w:rPr>
          <w:rFonts w:ascii="Times New Roman" w:hAnsi="Times New Roman"/>
          <w:sz w:val="24"/>
          <w:szCs w:val="24"/>
        </w:rPr>
        <w:t>и</w:t>
      </w:r>
      <w:r w:rsidRPr="005E0CA8">
        <w:rPr>
          <w:rFonts w:ascii="Times New Roman" w:hAnsi="Times New Roman"/>
          <w:sz w:val="24"/>
          <w:szCs w:val="24"/>
        </w:rPr>
        <w:t xml:space="preserve">н из самых высоких показателей за 12 лет. </w:t>
      </w:r>
    </w:p>
    <w:p w:rsidR="003D6F04" w:rsidRPr="005E0CA8" w:rsidRDefault="003D6F04" w:rsidP="002158A8">
      <w:pPr>
        <w:spacing w:after="0" w:line="264" w:lineRule="auto"/>
        <w:ind w:firstLine="709"/>
        <w:jc w:val="both"/>
        <w:rPr>
          <w:rFonts w:ascii="Times New Roman" w:hAnsi="Times New Roman"/>
          <w:sz w:val="24"/>
          <w:szCs w:val="24"/>
        </w:rPr>
      </w:pPr>
      <w:r w:rsidRPr="005E0CA8">
        <w:rPr>
          <w:rFonts w:ascii="Times New Roman" w:hAnsi="Times New Roman"/>
          <w:sz w:val="24"/>
          <w:szCs w:val="24"/>
        </w:rPr>
        <w:t>В 2024 году петербургскими промышленными предприятиями отгружено продукции на общую сумму 5</w:t>
      </w:r>
      <w:r w:rsidR="00C62345" w:rsidRPr="005E0CA8">
        <w:rPr>
          <w:rFonts w:ascii="Times New Roman" w:hAnsi="Times New Roman"/>
          <w:sz w:val="24"/>
          <w:szCs w:val="24"/>
        </w:rPr>
        <w:t>,</w:t>
      </w:r>
      <w:r w:rsidRPr="005E0CA8">
        <w:rPr>
          <w:rFonts w:ascii="Times New Roman" w:hAnsi="Times New Roman"/>
          <w:sz w:val="24"/>
          <w:szCs w:val="24"/>
        </w:rPr>
        <w:t>6</w:t>
      </w:r>
      <w:r w:rsidR="00C62345" w:rsidRPr="005E0CA8">
        <w:rPr>
          <w:rFonts w:ascii="Times New Roman" w:hAnsi="Times New Roman"/>
          <w:sz w:val="24"/>
          <w:szCs w:val="24"/>
        </w:rPr>
        <w:t xml:space="preserve"> трлн. </w:t>
      </w:r>
      <w:r w:rsidRPr="005E0CA8">
        <w:rPr>
          <w:rFonts w:ascii="Times New Roman" w:hAnsi="Times New Roman"/>
          <w:sz w:val="24"/>
          <w:szCs w:val="24"/>
        </w:rPr>
        <w:t>руб., что на 30,9% превышает уровень 2023 года.</w:t>
      </w:r>
    </w:p>
    <w:p w:rsidR="003D6F04" w:rsidRPr="005E0CA8" w:rsidRDefault="003D6F04" w:rsidP="002158A8">
      <w:pPr>
        <w:spacing w:after="0" w:line="264" w:lineRule="auto"/>
        <w:ind w:firstLine="709"/>
        <w:jc w:val="both"/>
        <w:rPr>
          <w:rFonts w:ascii="Times New Roman" w:hAnsi="Times New Roman"/>
          <w:sz w:val="24"/>
          <w:szCs w:val="24"/>
        </w:rPr>
      </w:pPr>
      <w:r w:rsidRPr="005E0CA8">
        <w:rPr>
          <w:rFonts w:ascii="Times New Roman" w:hAnsi="Times New Roman"/>
          <w:sz w:val="24"/>
          <w:szCs w:val="24"/>
        </w:rPr>
        <w:t xml:space="preserve">Вклад промышленного комплекса в формирование доходной части бюджетов всех уровней по сравнению с другими секторами экономики города </w:t>
      </w:r>
      <w:r w:rsidR="00C62345" w:rsidRPr="005E0CA8">
        <w:rPr>
          <w:rFonts w:ascii="Times New Roman" w:hAnsi="Times New Roman"/>
          <w:sz w:val="24"/>
          <w:szCs w:val="24"/>
        </w:rPr>
        <w:t xml:space="preserve">остается </w:t>
      </w:r>
      <w:r w:rsidRPr="005E0CA8">
        <w:rPr>
          <w:rFonts w:ascii="Times New Roman" w:hAnsi="Times New Roman"/>
          <w:sz w:val="24"/>
          <w:szCs w:val="24"/>
        </w:rPr>
        <w:t>наибольшим – 46,9%.</w:t>
      </w:r>
    </w:p>
    <w:p w:rsidR="00C62345" w:rsidRPr="005E0CA8" w:rsidRDefault="00C62345" w:rsidP="002158A8">
      <w:pPr>
        <w:spacing w:after="0" w:line="264" w:lineRule="auto"/>
        <w:ind w:firstLine="709"/>
        <w:jc w:val="both"/>
        <w:rPr>
          <w:rFonts w:ascii="Times New Roman" w:hAnsi="Times New Roman"/>
          <w:sz w:val="24"/>
          <w:szCs w:val="24"/>
        </w:rPr>
      </w:pPr>
      <w:r w:rsidRPr="005E0CA8">
        <w:rPr>
          <w:rFonts w:ascii="Times New Roman" w:hAnsi="Times New Roman"/>
          <w:sz w:val="24"/>
          <w:szCs w:val="24"/>
        </w:rPr>
        <w:t xml:space="preserve">В 2024 году в полную силу заработали два автозавода города, которые ранее находились в простое из-за ухода западных собственников после начала СВО. </w:t>
      </w:r>
    </w:p>
    <w:p w:rsidR="003D6F04" w:rsidRPr="005E0CA8" w:rsidRDefault="003D6F04" w:rsidP="002158A8">
      <w:pPr>
        <w:spacing w:after="0" w:line="264" w:lineRule="auto"/>
        <w:ind w:firstLine="709"/>
        <w:jc w:val="both"/>
        <w:rPr>
          <w:rFonts w:ascii="Times New Roman" w:hAnsi="Times New Roman"/>
          <w:sz w:val="24"/>
          <w:szCs w:val="24"/>
        </w:rPr>
      </w:pPr>
      <w:r w:rsidRPr="005E0CA8">
        <w:rPr>
          <w:rFonts w:ascii="Times New Roman" w:hAnsi="Times New Roman"/>
          <w:sz w:val="24"/>
          <w:szCs w:val="24"/>
        </w:rPr>
        <w:t>В настоящий момент Санкт-Петербург осуществляет торговлю с</w:t>
      </w:r>
      <w:r w:rsidR="00542435" w:rsidRPr="005E0CA8">
        <w:rPr>
          <w:rFonts w:ascii="Times New Roman" w:hAnsi="Times New Roman"/>
          <w:sz w:val="24"/>
          <w:szCs w:val="24"/>
        </w:rPr>
        <w:t>о</w:t>
      </w:r>
      <w:r w:rsidRPr="005E0CA8">
        <w:rPr>
          <w:rFonts w:ascii="Times New Roman" w:hAnsi="Times New Roman"/>
          <w:sz w:val="24"/>
          <w:szCs w:val="24"/>
        </w:rPr>
        <w:t xml:space="preserve"> 197</w:t>
      </w:r>
      <w:r w:rsidR="00542435" w:rsidRPr="005E0CA8">
        <w:rPr>
          <w:rFonts w:ascii="Times New Roman" w:hAnsi="Times New Roman"/>
          <w:sz w:val="24"/>
          <w:szCs w:val="24"/>
        </w:rPr>
        <w:t>-ю</w:t>
      </w:r>
      <w:r w:rsidRPr="005E0CA8">
        <w:rPr>
          <w:rFonts w:ascii="Times New Roman" w:hAnsi="Times New Roman"/>
          <w:sz w:val="24"/>
          <w:szCs w:val="24"/>
        </w:rPr>
        <w:t xml:space="preserve"> странами мира, экспортирует товары в 148 стран. Городские промпредприятия поставляют на внешние рынки фармацевтическую продукцию, медоборудование, радиоэлектронику, энергомашиностроение, пищевую продукцию и т.д. Экспорт в так называемые «дружественные» страны с 2019 года вырос в 2,5 раза, а торговля с указанными государствами на сегодняшний день составляет более 82% всего товарооборота Петербурга.</w:t>
      </w:r>
    </w:p>
    <w:p w:rsidR="00D21523" w:rsidRPr="005E0CA8" w:rsidRDefault="00D21523" w:rsidP="002158A8">
      <w:pPr>
        <w:spacing w:after="0" w:line="264" w:lineRule="auto"/>
        <w:ind w:firstLine="709"/>
        <w:jc w:val="both"/>
        <w:rPr>
          <w:rFonts w:ascii="Times New Roman" w:hAnsi="Times New Roman"/>
          <w:sz w:val="24"/>
          <w:szCs w:val="24"/>
        </w:rPr>
      </w:pPr>
    </w:p>
    <w:p w:rsidR="003D6F04" w:rsidRPr="005E0CA8" w:rsidRDefault="00C62345" w:rsidP="002158A8">
      <w:pPr>
        <w:spacing w:after="0" w:line="264" w:lineRule="auto"/>
        <w:ind w:firstLine="709"/>
        <w:jc w:val="both"/>
        <w:rPr>
          <w:rFonts w:ascii="Times New Roman" w:hAnsi="Times New Roman"/>
          <w:sz w:val="24"/>
          <w:szCs w:val="24"/>
        </w:rPr>
      </w:pPr>
      <w:r w:rsidRPr="005E0CA8">
        <w:rPr>
          <w:rFonts w:ascii="Times New Roman" w:hAnsi="Times New Roman"/>
          <w:sz w:val="24"/>
          <w:szCs w:val="24"/>
        </w:rPr>
        <w:t>И</w:t>
      </w:r>
      <w:r w:rsidR="003D6F04" w:rsidRPr="005E0CA8">
        <w:rPr>
          <w:rFonts w:ascii="Times New Roman" w:hAnsi="Times New Roman"/>
          <w:sz w:val="24"/>
          <w:szCs w:val="24"/>
        </w:rPr>
        <w:t xml:space="preserve">нтенсивное развитие </w:t>
      </w:r>
      <w:r w:rsidRPr="005E0CA8">
        <w:rPr>
          <w:rFonts w:ascii="Times New Roman" w:hAnsi="Times New Roman"/>
          <w:sz w:val="24"/>
          <w:szCs w:val="24"/>
        </w:rPr>
        <w:t xml:space="preserve">получил </w:t>
      </w:r>
      <w:r w:rsidR="003D6F04" w:rsidRPr="005E0CA8">
        <w:rPr>
          <w:rFonts w:ascii="Times New Roman" w:hAnsi="Times New Roman"/>
          <w:sz w:val="24"/>
          <w:szCs w:val="24"/>
        </w:rPr>
        <w:t>туризм. Туристический поток в Санкт-Петербурге по итогам 2024 г</w:t>
      </w:r>
      <w:r w:rsidRPr="005E0CA8">
        <w:rPr>
          <w:rFonts w:ascii="Times New Roman" w:hAnsi="Times New Roman"/>
          <w:sz w:val="24"/>
          <w:szCs w:val="24"/>
        </w:rPr>
        <w:t>ода</w:t>
      </w:r>
      <w:r w:rsidR="003D6F04" w:rsidRPr="005E0CA8">
        <w:rPr>
          <w:rFonts w:ascii="Times New Roman" w:hAnsi="Times New Roman"/>
          <w:sz w:val="24"/>
          <w:szCs w:val="24"/>
        </w:rPr>
        <w:t xml:space="preserve"> обновил рекорд и достиг 11,6 млн</w:t>
      </w:r>
      <w:r w:rsidR="00F06ACF" w:rsidRPr="005E0CA8">
        <w:rPr>
          <w:rFonts w:ascii="Times New Roman" w:hAnsi="Times New Roman"/>
          <w:sz w:val="24"/>
          <w:szCs w:val="24"/>
        </w:rPr>
        <w:t>.</w:t>
      </w:r>
      <w:r w:rsidR="003D6F04" w:rsidRPr="005E0CA8">
        <w:rPr>
          <w:rFonts w:ascii="Times New Roman" w:hAnsi="Times New Roman"/>
          <w:sz w:val="24"/>
          <w:szCs w:val="24"/>
        </w:rPr>
        <w:t xml:space="preserve"> гостей. Драйвером развития отрасли является деловой туризм. Деловой туризм в Северной столице растет быстрее отрасли (более 24% в год) и генерирует 40% доходов всей индустрии гостеприимства.</w:t>
      </w:r>
    </w:p>
    <w:p w:rsidR="002158A8" w:rsidRPr="005E0CA8" w:rsidRDefault="002158A8" w:rsidP="00D62C81">
      <w:pPr>
        <w:shd w:val="clear" w:color="auto" w:fill="F9F9F9"/>
        <w:spacing w:after="0" w:line="264" w:lineRule="auto"/>
        <w:ind w:firstLine="708"/>
        <w:jc w:val="both"/>
        <w:outlineLvl w:val="1"/>
        <w:rPr>
          <w:rFonts w:ascii="Times New Roman" w:eastAsia="Times New Roman" w:hAnsi="Times New Roman"/>
          <w:sz w:val="24"/>
          <w:szCs w:val="24"/>
          <w:lang w:eastAsia="ru-RU"/>
        </w:rPr>
      </w:pPr>
      <w:r w:rsidRPr="005E0CA8">
        <w:rPr>
          <w:rFonts w:ascii="Times New Roman" w:hAnsi="Times New Roman"/>
          <w:sz w:val="24"/>
          <w:szCs w:val="24"/>
        </w:rPr>
        <w:t xml:space="preserve">Как отметил Губернатор Александр Беглов: экономика </w:t>
      </w:r>
      <w:r w:rsidRPr="005E0CA8">
        <w:rPr>
          <w:rFonts w:ascii="Times New Roman" w:eastAsia="Times New Roman" w:hAnsi="Times New Roman"/>
          <w:bCs/>
          <w:spacing w:val="-5"/>
          <w:sz w:val="24"/>
          <w:szCs w:val="24"/>
          <w:lang w:eastAsia="ru-RU"/>
        </w:rPr>
        <w:t>Петербурга в начале 2025 года демонстрирует стабильный рост.</w:t>
      </w:r>
      <w:r w:rsidR="00D62C81" w:rsidRPr="005E0CA8">
        <w:rPr>
          <w:rFonts w:ascii="Times New Roman" w:eastAsia="Times New Roman" w:hAnsi="Times New Roman"/>
          <w:bCs/>
          <w:spacing w:val="-5"/>
          <w:sz w:val="24"/>
          <w:szCs w:val="24"/>
          <w:lang w:eastAsia="ru-RU"/>
        </w:rPr>
        <w:t xml:space="preserve"> </w:t>
      </w:r>
      <w:r w:rsidRPr="005E0CA8">
        <w:rPr>
          <w:rFonts w:ascii="Times New Roman" w:eastAsia="Times New Roman" w:hAnsi="Times New Roman"/>
          <w:sz w:val="24"/>
          <w:szCs w:val="24"/>
          <w:lang w:eastAsia="ru-RU"/>
        </w:rPr>
        <w:t>Петербург продолжает уверенно развиваться, выполнять поставленные Президентом задачи и вносить весомый вклад в экономическое развитие страны. Городские предприятия превысили высокую базу 2024 года и продолжают наращивать импортозамещение, осваивать новые технологии, расширять объемы выпуска продукции», – подчеркнул губернатор.</w:t>
      </w:r>
    </w:p>
    <w:p w:rsidR="002158A8" w:rsidRPr="005E0CA8" w:rsidRDefault="002158A8" w:rsidP="002158A8">
      <w:pPr>
        <w:spacing w:after="0" w:line="264" w:lineRule="auto"/>
        <w:ind w:firstLine="709"/>
        <w:jc w:val="both"/>
        <w:rPr>
          <w:rFonts w:ascii="Times New Roman" w:eastAsia="Times New Roman" w:hAnsi="Times New Roman"/>
          <w:sz w:val="24"/>
          <w:szCs w:val="24"/>
          <w:lang w:eastAsia="ru-RU"/>
        </w:rPr>
      </w:pPr>
      <w:r w:rsidRPr="005E0CA8">
        <w:rPr>
          <w:rFonts w:ascii="Times New Roman" w:eastAsia="Times New Roman" w:hAnsi="Times New Roman"/>
          <w:sz w:val="24"/>
          <w:szCs w:val="24"/>
          <w:lang w:eastAsia="ru-RU"/>
        </w:rPr>
        <w:t>По данным Петростата, индекс промышленного производства за два первых месяца 2025 года составил 102,7% к январю-февралю прошлого года, в обрабатывающем секторе – 105,0%.</w:t>
      </w:r>
    </w:p>
    <w:p w:rsidR="002158A8" w:rsidRPr="005E0CA8" w:rsidRDefault="002158A8" w:rsidP="002158A8">
      <w:pPr>
        <w:shd w:val="clear" w:color="auto" w:fill="F9F9F9"/>
        <w:spacing w:after="0" w:line="264" w:lineRule="auto"/>
        <w:ind w:firstLine="708"/>
        <w:jc w:val="both"/>
        <w:rPr>
          <w:rFonts w:ascii="Times New Roman" w:eastAsia="Times New Roman" w:hAnsi="Times New Roman"/>
          <w:sz w:val="24"/>
          <w:szCs w:val="24"/>
          <w:lang w:eastAsia="ru-RU"/>
        </w:rPr>
      </w:pPr>
      <w:r w:rsidRPr="005E0CA8">
        <w:rPr>
          <w:rFonts w:ascii="Times New Roman" w:eastAsia="Times New Roman" w:hAnsi="Times New Roman"/>
          <w:sz w:val="24"/>
          <w:szCs w:val="24"/>
          <w:lang w:eastAsia="ru-RU"/>
        </w:rPr>
        <w:t>На рынке труда и в сфере занятости населения Санкт</w:t>
      </w:r>
      <w:r w:rsidRPr="005E0CA8">
        <w:rPr>
          <w:rFonts w:ascii="Times New Roman" w:eastAsia="Times New Roman" w:hAnsi="Times New Roman"/>
          <w:sz w:val="24"/>
          <w:szCs w:val="24"/>
          <w:lang w:eastAsia="ru-RU"/>
        </w:rPr>
        <w:noBreakHyphen/>
        <w:t xml:space="preserve">Петербурга сохраняются положительные тенденции, стабильный рост демонстрируют показатели социальной сферы. К концу февраля, как и </w:t>
      </w:r>
      <w:proofErr w:type="gramStart"/>
      <w:r w:rsidRPr="005E0CA8">
        <w:rPr>
          <w:rFonts w:ascii="Times New Roman" w:eastAsia="Times New Roman" w:hAnsi="Times New Roman"/>
          <w:sz w:val="24"/>
          <w:szCs w:val="24"/>
          <w:lang w:eastAsia="ru-RU"/>
        </w:rPr>
        <w:t>годом</w:t>
      </w:r>
      <w:proofErr w:type="gramEnd"/>
      <w:r w:rsidRPr="005E0CA8">
        <w:rPr>
          <w:rFonts w:ascii="Times New Roman" w:eastAsia="Times New Roman" w:hAnsi="Times New Roman"/>
          <w:sz w:val="24"/>
          <w:szCs w:val="24"/>
          <w:lang w:eastAsia="ru-RU"/>
        </w:rPr>
        <w:t xml:space="preserve"> ранее, уровень зарегистрированной безработицы не превышал 0,3% от численности рабочей силы.</w:t>
      </w:r>
    </w:p>
    <w:p w:rsidR="002158A8" w:rsidRPr="005E0CA8" w:rsidRDefault="002158A8" w:rsidP="002158A8">
      <w:pPr>
        <w:shd w:val="clear" w:color="auto" w:fill="F9F9F9"/>
        <w:spacing w:after="0" w:line="264" w:lineRule="auto"/>
        <w:ind w:firstLine="708"/>
        <w:jc w:val="both"/>
        <w:rPr>
          <w:rFonts w:ascii="Times New Roman" w:eastAsia="Times New Roman" w:hAnsi="Times New Roman"/>
          <w:sz w:val="24"/>
          <w:szCs w:val="24"/>
          <w:lang w:eastAsia="ru-RU"/>
        </w:rPr>
      </w:pPr>
      <w:r w:rsidRPr="005E0CA8">
        <w:rPr>
          <w:rFonts w:ascii="Times New Roman" w:eastAsia="Times New Roman" w:hAnsi="Times New Roman"/>
          <w:sz w:val="24"/>
          <w:szCs w:val="24"/>
          <w:lang w:eastAsia="ru-RU"/>
        </w:rPr>
        <w:t>Средняя номинальная заработная плата составила 106 074 рубля. Это  101,6% к уровню января 2024 года.</w:t>
      </w:r>
    </w:p>
    <w:p w:rsidR="003D6F04" w:rsidRPr="005E0CA8" w:rsidRDefault="003D6F04" w:rsidP="002158A8">
      <w:pPr>
        <w:spacing w:after="0" w:line="264" w:lineRule="auto"/>
        <w:ind w:firstLine="709"/>
        <w:jc w:val="both"/>
        <w:rPr>
          <w:rFonts w:ascii="Times New Roman" w:hAnsi="Times New Roman"/>
          <w:sz w:val="24"/>
          <w:szCs w:val="24"/>
        </w:rPr>
      </w:pPr>
      <w:r w:rsidRPr="005E0CA8">
        <w:rPr>
          <w:rFonts w:ascii="Times New Roman" w:hAnsi="Times New Roman"/>
          <w:sz w:val="24"/>
          <w:szCs w:val="24"/>
        </w:rPr>
        <w:t>В 2024 году продолжил работу Фонд развития промышленности Санкт-Петербурга. Экспертный совет Фонда, в состав которого входят члены Союза</w:t>
      </w:r>
      <w:r w:rsidR="00C62345" w:rsidRPr="005E0CA8">
        <w:rPr>
          <w:rFonts w:ascii="Times New Roman" w:hAnsi="Times New Roman"/>
          <w:sz w:val="24"/>
          <w:szCs w:val="24"/>
        </w:rPr>
        <w:t>, во</w:t>
      </w:r>
      <w:r w:rsidRPr="005E0CA8">
        <w:rPr>
          <w:rFonts w:ascii="Times New Roman" w:hAnsi="Times New Roman"/>
          <w:sz w:val="24"/>
          <w:szCs w:val="24"/>
        </w:rPr>
        <w:t>зглавляет член Президиума Союза, академик РАН Окрепилов В</w:t>
      </w:r>
      <w:r w:rsidR="00D44917" w:rsidRPr="005E0CA8">
        <w:rPr>
          <w:rFonts w:ascii="Times New Roman" w:hAnsi="Times New Roman"/>
          <w:sz w:val="24"/>
          <w:szCs w:val="24"/>
        </w:rPr>
        <w:t>ладимир Валентинович</w:t>
      </w:r>
      <w:r w:rsidRPr="005E0CA8">
        <w:rPr>
          <w:rFonts w:ascii="Times New Roman" w:hAnsi="Times New Roman"/>
          <w:sz w:val="24"/>
          <w:szCs w:val="24"/>
        </w:rPr>
        <w:t>. По результатам рассмотрения</w:t>
      </w:r>
      <w:r w:rsidR="00F06ACF" w:rsidRPr="005E0CA8">
        <w:rPr>
          <w:rFonts w:ascii="Times New Roman" w:hAnsi="Times New Roman"/>
          <w:sz w:val="24"/>
          <w:szCs w:val="24"/>
        </w:rPr>
        <w:t>,</w:t>
      </w:r>
      <w:r w:rsidRPr="005E0CA8">
        <w:rPr>
          <w:rFonts w:ascii="Times New Roman" w:hAnsi="Times New Roman"/>
          <w:sz w:val="24"/>
          <w:szCs w:val="24"/>
        </w:rPr>
        <w:t xml:space="preserve"> в течени</w:t>
      </w:r>
      <w:r w:rsidR="00F06ACF" w:rsidRPr="005E0CA8">
        <w:rPr>
          <w:rFonts w:ascii="Times New Roman" w:hAnsi="Times New Roman"/>
          <w:sz w:val="24"/>
          <w:szCs w:val="24"/>
        </w:rPr>
        <w:t>е</w:t>
      </w:r>
      <w:r w:rsidRPr="005E0CA8">
        <w:rPr>
          <w:rFonts w:ascii="Times New Roman" w:hAnsi="Times New Roman"/>
          <w:sz w:val="24"/>
          <w:szCs w:val="24"/>
        </w:rPr>
        <w:t xml:space="preserve"> 2024 года одобрено 28 заявок промышленных предприятий города на сумму более 4,3 млрд</w:t>
      </w:r>
      <w:r w:rsidR="00F06ACF" w:rsidRPr="005E0CA8">
        <w:rPr>
          <w:rFonts w:ascii="Times New Roman" w:hAnsi="Times New Roman"/>
          <w:sz w:val="24"/>
          <w:szCs w:val="24"/>
        </w:rPr>
        <w:t>.</w:t>
      </w:r>
      <w:r w:rsidRPr="005E0CA8">
        <w:rPr>
          <w:rFonts w:ascii="Times New Roman" w:hAnsi="Times New Roman"/>
          <w:sz w:val="24"/>
          <w:szCs w:val="24"/>
        </w:rPr>
        <w:t xml:space="preserve"> рублей.</w:t>
      </w:r>
    </w:p>
    <w:p w:rsidR="003D6F04" w:rsidRPr="005E0CA8" w:rsidRDefault="003D6F04" w:rsidP="002158A8">
      <w:pPr>
        <w:spacing w:after="0" w:line="264" w:lineRule="auto"/>
        <w:ind w:firstLine="709"/>
        <w:jc w:val="both"/>
        <w:rPr>
          <w:rFonts w:ascii="Times New Roman" w:hAnsi="Times New Roman"/>
          <w:sz w:val="24"/>
          <w:szCs w:val="24"/>
        </w:rPr>
      </w:pPr>
      <w:r w:rsidRPr="005E0CA8">
        <w:rPr>
          <w:rFonts w:ascii="Times New Roman" w:hAnsi="Times New Roman"/>
          <w:sz w:val="24"/>
          <w:szCs w:val="24"/>
        </w:rPr>
        <w:t xml:space="preserve">Выгодные условия займов, предоставляемых Фондом на долгий срок и под низкий процент, показали себя как эффективная и очень востребованная мера финансовой поддержки промышленности. </w:t>
      </w:r>
    </w:p>
    <w:p w:rsidR="003D6F04" w:rsidRPr="005E0CA8" w:rsidRDefault="003D6F04" w:rsidP="002158A8">
      <w:pPr>
        <w:spacing w:after="0" w:line="264" w:lineRule="auto"/>
        <w:ind w:firstLine="709"/>
        <w:jc w:val="both"/>
        <w:rPr>
          <w:rFonts w:ascii="Times New Roman" w:hAnsi="Times New Roman"/>
          <w:sz w:val="24"/>
          <w:szCs w:val="24"/>
        </w:rPr>
      </w:pPr>
      <w:r w:rsidRPr="005E0CA8">
        <w:rPr>
          <w:rFonts w:ascii="Times New Roman" w:hAnsi="Times New Roman"/>
          <w:sz w:val="24"/>
          <w:szCs w:val="24"/>
        </w:rPr>
        <w:t>В 2024 году был выдан первый заем в размере 700 млн</w:t>
      </w:r>
      <w:r w:rsidR="00497802" w:rsidRPr="005E0CA8">
        <w:rPr>
          <w:rFonts w:ascii="Times New Roman" w:hAnsi="Times New Roman"/>
          <w:sz w:val="24"/>
          <w:szCs w:val="24"/>
        </w:rPr>
        <w:t>.</w:t>
      </w:r>
      <w:r w:rsidRPr="005E0CA8">
        <w:rPr>
          <w:rFonts w:ascii="Times New Roman" w:hAnsi="Times New Roman"/>
          <w:sz w:val="24"/>
          <w:szCs w:val="24"/>
        </w:rPr>
        <w:t xml:space="preserve"> рублей по программе «Промышленная ипотека». Его получило предприятие </w:t>
      </w:r>
      <w:r w:rsidR="006A3E1B" w:rsidRPr="005E0CA8">
        <w:rPr>
          <w:rFonts w:ascii="Times New Roman" w:hAnsi="Times New Roman"/>
          <w:sz w:val="24"/>
          <w:szCs w:val="24"/>
        </w:rPr>
        <w:t>«</w:t>
      </w:r>
      <w:r w:rsidRPr="005E0CA8">
        <w:rPr>
          <w:rFonts w:ascii="Times New Roman" w:hAnsi="Times New Roman"/>
          <w:sz w:val="24"/>
          <w:szCs w:val="24"/>
        </w:rPr>
        <w:t>Радар ММС</w:t>
      </w:r>
      <w:r w:rsidR="006A3E1B" w:rsidRPr="005E0CA8">
        <w:rPr>
          <w:rFonts w:ascii="Times New Roman" w:hAnsi="Times New Roman"/>
          <w:sz w:val="24"/>
          <w:szCs w:val="24"/>
        </w:rPr>
        <w:t>»</w:t>
      </w:r>
      <w:r w:rsidRPr="005E0CA8">
        <w:rPr>
          <w:rFonts w:ascii="Times New Roman" w:hAnsi="Times New Roman"/>
          <w:sz w:val="24"/>
          <w:szCs w:val="24"/>
        </w:rPr>
        <w:t xml:space="preserve"> на приобретение объектов недвижимости для развития производства.</w:t>
      </w:r>
      <w:r w:rsidR="002F63BF" w:rsidRPr="005E0CA8">
        <w:rPr>
          <w:rFonts w:ascii="Times New Roman" w:hAnsi="Times New Roman"/>
          <w:sz w:val="24"/>
          <w:szCs w:val="24"/>
        </w:rPr>
        <w:t xml:space="preserve"> </w:t>
      </w:r>
      <w:r w:rsidRPr="005E0CA8">
        <w:rPr>
          <w:rFonts w:ascii="Times New Roman" w:hAnsi="Times New Roman"/>
          <w:sz w:val="24"/>
          <w:szCs w:val="24"/>
        </w:rPr>
        <w:t>Также была утверждена новая программа финансирования</w:t>
      </w:r>
      <w:r w:rsidR="006A3E1B" w:rsidRPr="005E0CA8">
        <w:rPr>
          <w:rFonts w:ascii="Times New Roman" w:hAnsi="Times New Roman"/>
          <w:sz w:val="24"/>
          <w:szCs w:val="24"/>
        </w:rPr>
        <w:t xml:space="preserve"> </w:t>
      </w:r>
      <w:r w:rsidR="006A3E1B" w:rsidRPr="005E0CA8">
        <w:rPr>
          <w:rFonts w:ascii="Times New Roman" w:hAnsi="Times New Roman"/>
          <w:b/>
          <w:sz w:val="24"/>
          <w:szCs w:val="24"/>
        </w:rPr>
        <w:t>–</w:t>
      </w:r>
      <w:r w:rsidRPr="005E0CA8">
        <w:rPr>
          <w:rFonts w:ascii="Times New Roman" w:hAnsi="Times New Roman"/>
          <w:sz w:val="24"/>
          <w:szCs w:val="24"/>
        </w:rPr>
        <w:t xml:space="preserve"> «Займы для приобретения научного, лабораторного и исследовательского оборудования».</w:t>
      </w:r>
    </w:p>
    <w:p w:rsidR="003D6F04" w:rsidRPr="005E0CA8" w:rsidRDefault="003D6F04" w:rsidP="002158A8">
      <w:pPr>
        <w:spacing w:after="0" w:line="264" w:lineRule="auto"/>
        <w:ind w:firstLine="709"/>
        <w:jc w:val="both"/>
        <w:rPr>
          <w:rFonts w:ascii="Times New Roman" w:hAnsi="Times New Roman"/>
          <w:sz w:val="24"/>
          <w:szCs w:val="24"/>
        </w:rPr>
      </w:pPr>
      <w:r w:rsidRPr="005E0CA8">
        <w:rPr>
          <w:rFonts w:ascii="Times New Roman" w:hAnsi="Times New Roman"/>
          <w:sz w:val="24"/>
          <w:szCs w:val="24"/>
        </w:rPr>
        <w:t>Общая капитализация Фонда в конце 2024 года составила свыше 13 млрд</w:t>
      </w:r>
      <w:r w:rsidR="007817C2" w:rsidRPr="005E0CA8">
        <w:rPr>
          <w:rFonts w:ascii="Times New Roman" w:hAnsi="Times New Roman"/>
          <w:sz w:val="24"/>
          <w:szCs w:val="24"/>
        </w:rPr>
        <w:t>.</w:t>
      </w:r>
      <w:r w:rsidRPr="005E0CA8">
        <w:rPr>
          <w:rFonts w:ascii="Times New Roman" w:hAnsi="Times New Roman"/>
          <w:sz w:val="24"/>
          <w:szCs w:val="24"/>
        </w:rPr>
        <w:t xml:space="preserve"> рублей.</w:t>
      </w:r>
    </w:p>
    <w:p w:rsidR="00D44917" w:rsidRPr="005E0CA8" w:rsidRDefault="00D44917" w:rsidP="002158A8">
      <w:pPr>
        <w:spacing w:after="0" w:line="264" w:lineRule="auto"/>
        <w:ind w:firstLine="709"/>
        <w:jc w:val="both"/>
        <w:rPr>
          <w:rFonts w:ascii="Times New Roman" w:hAnsi="Times New Roman"/>
          <w:sz w:val="24"/>
          <w:szCs w:val="24"/>
        </w:rPr>
      </w:pPr>
      <w:r w:rsidRPr="005E0CA8">
        <w:rPr>
          <w:rFonts w:ascii="Times New Roman" w:hAnsi="Times New Roman"/>
          <w:sz w:val="24"/>
          <w:szCs w:val="24"/>
        </w:rPr>
        <w:t>Члены Союза активно принимают участие в благотворительных программах по дополнительному укомплектованию необходимой амуницией, снаряжением, оборудованием и другими материально-техническими средствами граждан РФ, призванных на военную службу по мобилизации, и военнослужащих, проходящих военную службу по контракту. Оказывается благотворительная помощь военнослужащим в зоне СВО, а также гражданскому населению на вновь присоединенных территориях Донбасса к России.</w:t>
      </w:r>
    </w:p>
    <w:p w:rsidR="00D44917" w:rsidRPr="005E0CA8" w:rsidRDefault="00D44917" w:rsidP="002158A8">
      <w:pPr>
        <w:spacing w:after="0" w:line="264" w:lineRule="auto"/>
        <w:ind w:firstLine="709"/>
        <w:jc w:val="both"/>
        <w:rPr>
          <w:rFonts w:ascii="Times New Roman" w:hAnsi="Times New Roman"/>
          <w:sz w:val="24"/>
          <w:szCs w:val="24"/>
        </w:rPr>
      </w:pPr>
      <w:r w:rsidRPr="005E0CA8">
        <w:rPr>
          <w:rFonts w:ascii="Times New Roman" w:hAnsi="Times New Roman"/>
          <w:sz w:val="24"/>
          <w:szCs w:val="24"/>
        </w:rPr>
        <w:t xml:space="preserve">Первого марта 2024 года, спустя два года после начала СВО, </w:t>
      </w:r>
      <w:r w:rsidR="00D45884" w:rsidRPr="005E0CA8">
        <w:rPr>
          <w:rFonts w:ascii="Times New Roman" w:hAnsi="Times New Roman"/>
          <w:sz w:val="24"/>
          <w:szCs w:val="24"/>
        </w:rPr>
        <w:t>П</w:t>
      </w:r>
      <w:r w:rsidRPr="005E0CA8">
        <w:rPr>
          <w:rFonts w:ascii="Times New Roman" w:hAnsi="Times New Roman"/>
          <w:sz w:val="24"/>
          <w:szCs w:val="24"/>
        </w:rPr>
        <w:t xml:space="preserve">резидентом </w:t>
      </w:r>
      <w:r w:rsidR="00D45884" w:rsidRPr="005E0CA8">
        <w:rPr>
          <w:rFonts w:ascii="Times New Roman" w:hAnsi="Times New Roman"/>
          <w:sz w:val="24"/>
          <w:szCs w:val="24"/>
        </w:rPr>
        <w:t>В.В.Путиным был утверждё</w:t>
      </w:r>
      <w:r w:rsidRPr="005E0CA8">
        <w:rPr>
          <w:rFonts w:ascii="Times New Roman" w:hAnsi="Times New Roman"/>
          <w:sz w:val="24"/>
          <w:szCs w:val="24"/>
        </w:rPr>
        <w:t xml:space="preserve">н специальный образовательный проект "Время героев" </w:t>
      </w:r>
      <w:r w:rsidRPr="005E0CA8">
        <w:rPr>
          <w:rFonts w:ascii="Times New Roman" w:hAnsi="Times New Roman"/>
          <w:b/>
          <w:sz w:val="24"/>
          <w:szCs w:val="24"/>
        </w:rPr>
        <w:t>–</w:t>
      </w:r>
      <w:r w:rsidRPr="005E0CA8">
        <w:rPr>
          <w:rFonts w:ascii="Times New Roman" w:hAnsi="Times New Roman"/>
          <w:sz w:val="24"/>
          <w:szCs w:val="24"/>
        </w:rPr>
        <w:t xml:space="preserve"> кадровая программа по подготовке ветеранов боевых действий для государственной службы. По итогам обучения первые участники уже получили назначения на посты в органах власти, ключевых государственных компаниях и общественно-политических организациях. </w:t>
      </w:r>
    </w:p>
    <w:p w:rsidR="00D21523" w:rsidRPr="005E0CA8" w:rsidRDefault="00D44917" w:rsidP="002158A8">
      <w:pPr>
        <w:spacing w:after="0" w:line="264" w:lineRule="auto"/>
        <w:ind w:firstLine="709"/>
        <w:jc w:val="both"/>
        <w:rPr>
          <w:rFonts w:ascii="Times New Roman" w:hAnsi="Times New Roman"/>
          <w:sz w:val="24"/>
          <w:szCs w:val="24"/>
        </w:rPr>
      </w:pPr>
      <w:r w:rsidRPr="005E0CA8">
        <w:rPr>
          <w:rFonts w:ascii="Times New Roman" w:hAnsi="Times New Roman"/>
          <w:sz w:val="24"/>
          <w:szCs w:val="24"/>
        </w:rPr>
        <w:t xml:space="preserve">Давно назревший запрос на обновление национальной элиты благодаря людям, собственной жизнью доказавшим любовь к Родине и приверженность самым высоким идеалам, начал воплощаться в реальность. </w:t>
      </w:r>
    </w:p>
    <w:p w:rsidR="00D44917" w:rsidRPr="005E0CA8" w:rsidRDefault="00D44917" w:rsidP="00D21523">
      <w:pPr>
        <w:spacing w:after="0" w:line="264" w:lineRule="auto"/>
        <w:jc w:val="both"/>
        <w:rPr>
          <w:rFonts w:ascii="Times New Roman" w:hAnsi="Times New Roman"/>
          <w:sz w:val="24"/>
          <w:szCs w:val="24"/>
        </w:rPr>
      </w:pPr>
      <w:r w:rsidRPr="005E0CA8">
        <w:rPr>
          <w:rFonts w:ascii="Times New Roman" w:hAnsi="Times New Roman"/>
          <w:sz w:val="24"/>
          <w:szCs w:val="24"/>
        </w:rPr>
        <w:t>Ветераны боевых действий, многим из которых нет еще и 30 лет, являются ценнейшим источником кадров, которые способны на протяжении десятилетий обеспечить развитие страны.</w:t>
      </w:r>
    </w:p>
    <w:p w:rsidR="009B5E43" w:rsidRPr="005E0CA8" w:rsidRDefault="00C62345" w:rsidP="002158A8">
      <w:pPr>
        <w:spacing w:after="0" w:line="264" w:lineRule="auto"/>
        <w:ind w:firstLine="709"/>
        <w:jc w:val="both"/>
        <w:rPr>
          <w:rFonts w:ascii="Times New Roman" w:hAnsi="Times New Roman"/>
          <w:sz w:val="24"/>
          <w:szCs w:val="24"/>
        </w:rPr>
      </w:pPr>
      <w:r w:rsidRPr="005E0CA8">
        <w:rPr>
          <w:rFonts w:ascii="Times New Roman" w:hAnsi="Times New Roman"/>
          <w:sz w:val="24"/>
          <w:szCs w:val="24"/>
        </w:rPr>
        <w:t xml:space="preserve">Союзом ведется активная работа по предотвращению необоснованного роста тарифов на услуги естественных монополий. </w:t>
      </w:r>
    </w:p>
    <w:p w:rsidR="00C62345" w:rsidRPr="005E0CA8" w:rsidRDefault="00C62345" w:rsidP="009B5E43">
      <w:pPr>
        <w:spacing w:after="0" w:line="264" w:lineRule="auto"/>
        <w:jc w:val="both"/>
        <w:rPr>
          <w:rFonts w:ascii="Times New Roman" w:hAnsi="Times New Roman"/>
          <w:sz w:val="24"/>
          <w:szCs w:val="24"/>
        </w:rPr>
      </w:pPr>
      <w:r w:rsidRPr="005E0CA8">
        <w:rPr>
          <w:rFonts w:ascii="Times New Roman" w:hAnsi="Times New Roman"/>
          <w:sz w:val="24"/>
          <w:szCs w:val="24"/>
        </w:rPr>
        <w:t>Был переформатирован и возобновил свою работу «Межотраслевой Совет по оптимизации ценообразования монополистов, оказывающих инженерные услуги населению», который возглав</w:t>
      </w:r>
      <w:r w:rsidR="002F63BF" w:rsidRPr="005E0CA8">
        <w:rPr>
          <w:rFonts w:ascii="Times New Roman" w:hAnsi="Times New Roman"/>
          <w:sz w:val="24"/>
          <w:szCs w:val="24"/>
        </w:rPr>
        <w:t>ляет п</w:t>
      </w:r>
      <w:r w:rsidRPr="005E0CA8">
        <w:rPr>
          <w:rFonts w:ascii="Times New Roman" w:hAnsi="Times New Roman"/>
          <w:sz w:val="24"/>
          <w:szCs w:val="24"/>
        </w:rPr>
        <w:t>ервый вице-президент, генеральный директор Союза Лобин М</w:t>
      </w:r>
      <w:r w:rsidR="00D44917" w:rsidRPr="005E0CA8">
        <w:rPr>
          <w:rFonts w:ascii="Times New Roman" w:hAnsi="Times New Roman"/>
          <w:sz w:val="24"/>
          <w:szCs w:val="24"/>
        </w:rPr>
        <w:t>ихаил Александрович</w:t>
      </w:r>
      <w:r w:rsidRPr="005E0CA8">
        <w:rPr>
          <w:rFonts w:ascii="Times New Roman" w:hAnsi="Times New Roman"/>
          <w:sz w:val="24"/>
          <w:szCs w:val="24"/>
        </w:rPr>
        <w:t xml:space="preserve">. Деятельность Совета направлена на исключение необоснованных затрат предприятий </w:t>
      </w:r>
      <w:r w:rsidR="007817C2" w:rsidRPr="005E0CA8">
        <w:rPr>
          <w:rFonts w:ascii="Times New Roman" w:hAnsi="Times New Roman"/>
          <w:sz w:val="24"/>
          <w:szCs w:val="24"/>
        </w:rPr>
        <w:t xml:space="preserve">и организаций </w:t>
      </w:r>
      <w:r w:rsidRPr="005E0CA8">
        <w:rPr>
          <w:rFonts w:ascii="Times New Roman" w:hAnsi="Times New Roman"/>
          <w:sz w:val="24"/>
          <w:szCs w:val="24"/>
        </w:rPr>
        <w:t xml:space="preserve">Санкт-Петербурга, формирование предложений по тарифам естественных монополий ПОА «Ленэнерго», ГУП «Водоканал Санкт-Петербурга», </w:t>
      </w:r>
      <w:r w:rsidR="007817C2" w:rsidRPr="005E0CA8">
        <w:rPr>
          <w:rFonts w:ascii="Times New Roman" w:hAnsi="Times New Roman"/>
          <w:sz w:val="24"/>
          <w:szCs w:val="24"/>
        </w:rPr>
        <w:t xml:space="preserve">«Газпром», </w:t>
      </w:r>
      <w:r w:rsidRPr="005E0CA8">
        <w:rPr>
          <w:rFonts w:ascii="Times New Roman" w:hAnsi="Times New Roman"/>
          <w:sz w:val="24"/>
          <w:szCs w:val="24"/>
        </w:rPr>
        <w:t xml:space="preserve">а также правомерных процедур оценки потенциальных загрязнений. </w:t>
      </w:r>
    </w:p>
    <w:p w:rsidR="00D44917" w:rsidRPr="005E0CA8" w:rsidRDefault="00D44917" w:rsidP="002158A8">
      <w:pPr>
        <w:spacing w:after="0" w:line="264" w:lineRule="auto"/>
        <w:ind w:firstLine="709"/>
        <w:jc w:val="both"/>
        <w:rPr>
          <w:rFonts w:ascii="Times New Roman" w:hAnsi="Times New Roman"/>
          <w:sz w:val="24"/>
          <w:szCs w:val="24"/>
        </w:rPr>
      </w:pPr>
      <w:r w:rsidRPr="005E0CA8">
        <w:rPr>
          <w:rFonts w:ascii="Times New Roman" w:hAnsi="Times New Roman"/>
          <w:sz w:val="24"/>
          <w:szCs w:val="24"/>
        </w:rPr>
        <w:t>Уважаемые коллеги!</w:t>
      </w:r>
    </w:p>
    <w:p w:rsidR="00D21523" w:rsidRPr="005E0CA8" w:rsidRDefault="004C0F1D" w:rsidP="00D62C81">
      <w:pPr>
        <w:spacing w:after="0" w:line="264" w:lineRule="auto"/>
        <w:ind w:firstLine="709"/>
        <w:jc w:val="both"/>
        <w:rPr>
          <w:rFonts w:ascii="Times New Roman" w:hAnsi="Times New Roman"/>
          <w:sz w:val="24"/>
          <w:szCs w:val="24"/>
        </w:rPr>
      </w:pPr>
      <w:r w:rsidRPr="005E0CA8">
        <w:rPr>
          <w:rFonts w:ascii="Times New Roman" w:hAnsi="Times New Roman"/>
          <w:sz w:val="24"/>
          <w:szCs w:val="24"/>
        </w:rPr>
        <w:t xml:space="preserve">Сейчас государство ввело новый термин, так называемое «управляемое охлаждение экономики». Мы видим, что темпы роста ВВП в России в четвертом квартале прошлого года были уже ниже, чем в начале 2024 года. </w:t>
      </w:r>
    </w:p>
    <w:p w:rsidR="004C0F1D" w:rsidRPr="005E0CA8" w:rsidRDefault="004C0F1D" w:rsidP="00D21523">
      <w:pPr>
        <w:spacing w:after="0" w:line="264" w:lineRule="auto"/>
        <w:jc w:val="both"/>
        <w:rPr>
          <w:rFonts w:ascii="Times New Roman" w:hAnsi="Times New Roman"/>
          <w:sz w:val="24"/>
          <w:szCs w:val="24"/>
        </w:rPr>
      </w:pPr>
      <w:r w:rsidRPr="005E0CA8">
        <w:rPr>
          <w:rFonts w:ascii="Times New Roman" w:hAnsi="Times New Roman"/>
          <w:sz w:val="24"/>
          <w:szCs w:val="24"/>
        </w:rPr>
        <w:t xml:space="preserve">Замедляется темп роста в отраслях, которые ориентированы на внутренний гражданский спрос, в том числе на экспорт. Все это, конечно, происходит на фоне жестких денежно-кредитных условий, связанных с ростом высокой ключевой ставки Банка России. </w:t>
      </w:r>
      <w:r w:rsidR="007817C2" w:rsidRPr="005E0CA8">
        <w:rPr>
          <w:rFonts w:ascii="Times New Roman" w:hAnsi="Times New Roman"/>
          <w:sz w:val="24"/>
          <w:szCs w:val="24"/>
        </w:rPr>
        <w:t>Сегодня</w:t>
      </w:r>
      <w:r w:rsidRPr="005E0CA8">
        <w:rPr>
          <w:rFonts w:ascii="Times New Roman" w:hAnsi="Times New Roman"/>
          <w:sz w:val="24"/>
          <w:szCs w:val="24"/>
        </w:rPr>
        <w:t xml:space="preserve"> важно не просто остановить инфляцию, но и не загубить долгосрочный экономический рост.</w:t>
      </w:r>
    </w:p>
    <w:p w:rsidR="004C0F1D" w:rsidRPr="005E0CA8" w:rsidRDefault="004C0F1D" w:rsidP="002158A8">
      <w:pPr>
        <w:spacing w:after="0" w:line="264" w:lineRule="auto"/>
        <w:ind w:firstLine="709"/>
        <w:jc w:val="both"/>
        <w:rPr>
          <w:rFonts w:ascii="Times New Roman" w:hAnsi="Times New Roman"/>
          <w:sz w:val="24"/>
          <w:szCs w:val="24"/>
        </w:rPr>
      </w:pPr>
      <w:r w:rsidRPr="005E0CA8">
        <w:rPr>
          <w:rFonts w:ascii="Times New Roman" w:hAnsi="Times New Roman"/>
          <w:sz w:val="24"/>
          <w:szCs w:val="24"/>
        </w:rPr>
        <w:t xml:space="preserve">Ключевая ставка Центрального банка является объектом всеобщего внимания. </w:t>
      </w:r>
    </w:p>
    <w:p w:rsidR="004C0F1D" w:rsidRPr="005E0CA8" w:rsidRDefault="004C0F1D" w:rsidP="002158A8">
      <w:pPr>
        <w:spacing w:after="0" w:line="264" w:lineRule="auto"/>
        <w:ind w:firstLine="709"/>
        <w:jc w:val="both"/>
        <w:rPr>
          <w:rFonts w:ascii="Times New Roman" w:hAnsi="Times New Roman"/>
          <w:sz w:val="24"/>
          <w:szCs w:val="24"/>
        </w:rPr>
      </w:pPr>
      <w:r w:rsidRPr="005E0CA8">
        <w:rPr>
          <w:rFonts w:ascii="Times New Roman" w:hAnsi="Times New Roman"/>
          <w:sz w:val="24"/>
          <w:szCs w:val="24"/>
        </w:rPr>
        <w:t xml:space="preserve">В 2024 году ключевая ставка </w:t>
      </w:r>
      <w:r w:rsidR="00D44917" w:rsidRPr="005E0CA8">
        <w:rPr>
          <w:rFonts w:ascii="Times New Roman" w:hAnsi="Times New Roman"/>
          <w:sz w:val="24"/>
          <w:szCs w:val="24"/>
        </w:rPr>
        <w:t xml:space="preserve">Центрального банка </w:t>
      </w:r>
      <w:r w:rsidRPr="005E0CA8">
        <w:rPr>
          <w:rFonts w:ascii="Times New Roman" w:hAnsi="Times New Roman"/>
          <w:sz w:val="24"/>
          <w:szCs w:val="24"/>
        </w:rPr>
        <w:t>росла трижды: в июле с 16 до 18%, в сентябре – до 19% и в октябре – до 21%.</w:t>
      </w:r>
    </w:p>
    <w:p w:rsidR="00D21523" w:rsidRPr="005E0CA8" w:rsidRDefault="00D21523" w:rsidP="002158A8">
      <w:pPr>
        <w:spacing w:after="0" w:line="264" w:lineRule="auto"/>
        <w:ind w:firstLine="709"/>
        <w:jc w:val="both"/>
        <w:rPr>
          <w:rFonts w:ascii="Times New Roman" w:hAnsi="Times New Roman"/>
          <w:sz w:val="24"/>
          <w:szCs w:val="24"/>
        </w:rPr>
      </w:pPr>
    </w:p>
    <w:p w:rsidR="004C0F1D" w:rsidRPr="005E0CA8" w:rsidRDefault="004C0F1D" w:rsidP="002158A8">
      <w:pPr>
        <w:spacing w:after="0" w:line="264" w:lineRule="auto"/>
        <w:ind w:firstLine="709"/>
        <w:jc w:val="both"/>
        <w:rPr>
          <w:rFonts w:ascii="Times New Roman" w:hAnsi="Times New Roman"/>
          <w:sz w:val="24"/>
          <w:szCs w:val="24"/>
        </w:rPr>
      </w:pPr>
      <w:r w:rsidRPr="005E0CA8">
        <w:rPr>
          <w:rFonts w:ascii="Times New Roman" w:hAnsi="Times New Roman"/>
          <w:sz w:val="24"/>
          <w:szCs w:val="24"/>
        </w:rPr>
        <w:t xml:space="preserve">Объективно все отрасли испытывают давление от высокой ключевой ставки. Сегодняшний рост промышленности в Петербурге происходит за счет проектов, которые были начаты, </w:t>
      </w:r>
      <w:proofErr w:type="spellStart"/>
      <w:r w:rsidRPr="005E0CA8">
        <w:rPr>
          <w:rFonts w:ascii="Times New Roman" w:hAnsi="Times New Roman"/>
          <w:sz w:val="24"/>
          <w:szCs w:val="24"/>
        </w:rPr>
        <w:t>прокредитованы</w:t>
      </w:r>
      <w:proofErr w:type="spellEnd"/>
      <w:r w:rsidRPr="005E0CA8">
        <w:rPr>
          <w:rFonts w:ascii="Times New Roman" w:hAnsi="Times New Roman"/>
          <w:sz w:val="24"/>
          <w:szCs w:val="24"/>
        </w:rPr>
        <w:t>, авансированы до повышения ставки Центробанка.</w:t>
      </w:r>
    </w:p>
    <w:p w:rsidR="00D21523" w:rsidRPr="005E0CA8" w:rsidRDefault="00D21523" w:rsidP="002158A8">
      <w:pPr>
        <w:spacing w:after="0" w:line="264" w:lineRule="auto"/>
        <w:ind w:firstLine="709"/>
        <w:jc w:val="both"/>
        <w:rPr>
          <w:rFonts w:ascii="Times New Roman" w:hAnsi="Times New Roman"/>
          <w:sz w:val="24"/>
          <w:szCs w:val="24"/>
        </w:rPr>
      </w:pPr>
    </w:p>
    <w:p w:rsidR="00D21523" w:rsidRPr="005E0CA8" w:rsidRDefault="004C0F1D" w:rsidP="002158A8">
      <w:pPr>
        <w:spacing w:after="0" w:line="264" w:lineRule="auto"/>
        <w:ind w:firstLine="709"/>
        <w:jc w:val="both"/>
        <w:rPr>
          <w:rFonts w:ascii="Times New Roman" w:hAnsi="Times New Roman"/>
          <w:sz w:val="24"/>
          <w:szCs w:val="24"/>
        </w:rPr>
      </w:pPr>
      <w:r w:rsidRPr="005E0CA8">
        <w:rPr>
          <w:rFonts w:ascii="Times New Roman" w:hAnsi="Times New Roman"/>
          <w:sz w:val="24"/>
          <w:szCs w:val="24"/>
        </w:rPr>
        <w:t xml:space="preserve">Текущий высокий уровень ключевой ставки и возможные перспективы ее дальнейшего повышения создают риск экономического спада и обвала инвестиций уже в ближайшее время. </w:t>
      </w:r>
    </w:p>
    <w:p w:rsidR="004C0F1D" w:rsidRPr="005E0CA8" w:rsidRDefault="004C0F1D" w:rsidP="00D21523">
      <w:pPr>
        <w:spacing w:after="0" w:line="264" w:lineRule="auto"/>
        <w:jc w:val="both"/>
        <w:rPr>
          <w:rFonts w:ascii="Times New Roman" w:hAnsi="Times New Roman"/>
          <w:sz w:val="24"/>
          <w:szCs w:val="24"/>
        </w:rPr>
      </w:pPr>
      <w:r w:rsidRPr="005E0CA8">
        <w:rPr>
          <w:rFonts w:ascii="Times New Roman" w:hAnsi="Times New Roman"/>
          <w:sz w:val="24"/>
          <w:szCs w:val="24"/>
        </w:rPr>
        <w:t>Можно констатировать, что такая жесткая денежно-кредитная политика лишь ограниченно эффективна в отношении снижения инфляции, но несет недопустимо высокие риски рецессии и разбалансировки процессов воспроизводства в реальном секторе.</w:t>
      </w:r>
    </w:p>
    <w:p w:rsidR="004C0F1D" w:rsidRPr="005E0CA8" w:rsidRDefault="004C0F1D" w:rsidP="002158A8">
      <w:pPr>
        <w:spacing w:after="0" w:line="264" w:lineRule="auto"/>
        <w:ind w:firstLine="709"/>
        <w:jc w:val="both"/>
        <w:rPr>
          <w:rFonts w:ascii="Times New Roman" w:hAnsi="Times New Roman"/>
          <w:sz w:val="24"/>
          <w:szCs w:val="24"/>
        </w:rPr>
      </w:pPr>
      <w:r w:rsidRPr="005E0CA8">
        <w:rPr>
          <w:rFonts w:ascii="Times New Roman" w:hAnsi="Times New Roman"/>
          <w:sz w:val="24"/>
          <w:szCs w:val="24"/>
        </w:rPr>
        <w:t>Недавний опрос Российского союза промышленников и предпринимателей показал, что увеличение ключевой ставки значительно повлияло на инвестиционные планы предприятий на 2025 год: 26,5% членов РСПП заморозили свои инвестиционные планы, более 24% свои инвестиционные планы сократили вдвое и более.</w:t>
      </w:r>
    </w:p>
    <w:p w:rsidR="003D6F04" w:rsidRPr="005E0CA8" w:rsidRDefault="004C0F1D" w:rsidP="002158A8">
      <w:pPr>
        <w:spacing w:after="0" w:line="264" w:lineRule="auto"/>
        <w:ind w:firstLine="709"/>
        <w:jc w:val="both"/>
        <w:rPr>
          <w:rFonts w:ascii="Times New Roman" w:hAnsi="Times New Roman"/>
          <w:sz w:val="24"/>
          <w:szCs w:val="24"/>
        </w:rPr>
      </w:pPr>
      <w:r w:rsidRPr="005E0CA8">
        <w:rPr>
          <w:rFonts w:ascii="Times New Roman" w:hAnsi="Times New Roman"/>
          <w:sz w:val="24"/>
          <w:szCs w:val="24"/>
        </w:rPr>
        <w:t xml:space="preserve">Очевидно, что чем дольше будет сохраняться высокая ставка, тем сильнее будет ощущаться замедление инвестиционной активности. </w:t>
      </w:r>
    </w:p>
    <w:p w:rsidR="00D44917" w:rsidRPr="005E0CA8" w:rsidRDefault="00D44917" w:rsidP="002158A8">
      <w:pPr>
        <w:spacing w:after="0" w:line="264" w:lineRule="auto"/>
        <w:ind w:firstLine="709"/>
        <w:jc w:val="both"/>
        <w:rPr>
          <w:rFonts w:ascii="Times New Roman" w:hAnsi="Times New Roman"/>
          <w:sz w:val="24"/>
          <w:szCs w:val="24"/>
        </w:rPr>
      </w:pPr>
      <w:r w:rsidRPr="005E0CA8">
        <w:rPr>
          <w:rFonts w:ascii="Times New Roman" w:hAnsi="Times New Roman"/>
          <w:sz w:val="24"/>
          <w:szCs w:val="24"/>
        </w:rPr>
        <w:t xml:space="preserve">Все это </w:t>
      </w:r>
      <w:r w:rsidR="002F63BF" w:rsidRPr="005E0CA8">
        <w:rPr>
          <w:rFonts w:ascii="Times New Roman" w:hAnsi="Times New Roman"/>
          <w:sz w:val="24"/>
          <w:szCs w:val="24"/>
        </w:rPr>
        <w:t xml:space="preserve">происходит </w:t>
      </w:r>
      <w:r w:rsidRPr="005E0CA8">
        <w:rPr>
          <w:rFonts w:ascii="Times New Roman" w:hAnsi="Times New Roman"/>
          <w:sz w:val="24"/>
          <w:szCs w:val="24"/>
        </w:rPr>
        <w:t>на фоне увеличения налогов.</w:t>
      </w:r>
    </w:p>
    <w:p w:rsidR="004C0F1D" w:rsidRPr="005E0CA8" w:rsidRDefault="004C0F1D" w:rsidP="002158A8">
      <w:pPr>
        <w:spacing w:after="0" w:line="264" w:lineRule="auto"/>
        <w:ind w:firstLine="709"/>
        <w:jc w:val="both"/>
        <w:rPr>
          <w:rFonts w:ascii="Times New Roman" w:hAnsi="Times New Roman"/>
          <w:sz w:val="24"/>
          <w:szCs w:val="24"/>
        </w:rPr>
      </w:pPr>
      <w:r w:rsidRPr="005E0CA8">
        <w:rPr>
          <w:rFonts w:ascii="Times New Roman" w:hAnsi="Times New Roman"/>
          <w:sz w:val="24"/>
          <w:szCs w:val="24"/>
        </w:rPr>
        <w:t>Для крупного бизнеса два основных изменения</w:t>
      </w:r>
      <w:r w:rsidR="002F63BF" w:rsidRPr="005E0CA8">
        <w:rPr>
          <w:rFonts w:ascii="Times New Roman" w:hAnsi="Times New Roman"/>
          <w:sz w:val="24"/>
          <w:szCs w:val="24"/>
        </w:rPr>
        <w:t xml:space="preserve"> </w:t>
      </w:r>
      <w:r w:rsidR="00047E8F" w:rsidRPr="005E0CA8">
        <w:rPr>
          <w:rFonts w:ascii="Times New Roman" w:hAnsi="Times New Roman"/>
          <w:b/>
          <w:sz w:val="24"/>
          <w:szCs w:val="24"/>
        </w:rPr>
        <w:t xml:space="preserve">– </w:t>
      </w:r>
      <w:r w:rsidR="002F63BF" w:rsidRPr="005E0CA8">
        <w:rPr>
          <w:rFonts w:ascii="Times New Roman" w:hAnsi="Times New Roman"/>
          <w:sz w:val="24"/>
          <w:szCs w:val="24"/>
        </w:rPr>
        <w:t>это</w:t>
      </w:r>
      <w:r w:rsidRPr="005E0CA8">
        <w:rPr>
          <w:rFonts w:ascii="Times New Roman" w:hAnsi="Times New Roman"/>
          <w:sz w:val="24"/>
          <w:szCs w:val="24"/>
        </w:rPr>
        <w:t xml:space="preserve"> увеличение ставки налога на прибыль с 20 до 25% и усиление прогрессивной шкалы НДФЛ, которое затрагивает не только самых высокооплачиваемых сотрудников компаний</w:t>
      </w:r>
      <w:r w:rsidR="004C6F4A" w:rsidRPr="005E0CA8">
        <w:rPr>
          <w:rFonts w:ascii="Times New Roman" w:hAnsi="Times New Roman"/>
          <w:sz w:val="24"/>
          <w:szCs w:val="24"/>
        </w:rPr>
        <w:t xml:space="preserve">, </w:t>
      </w:r>
      <w:r w:rsidRPr="005E0CA8">
        <w:rPr>
          <w:rFonts w:ascii="Times New Roman" w:hAnsi="Times New Roman"/>
          <w:sz w:val="24"/>
          <w:szCs w:val="24"/>
        </w:rPr>
        <w:t>но и работников со средними доходами.</w:t>
      </w:r>
    </w:p>
    <w:p w:rsidR="004C0F1D" w:rsidRPr="005E0CA8" w:rsidRDefault="00D44917" w:rsidP="002158A8">
      <w:pPr>
        <w:spacing w:after="0" w:line="264" w:lineRule="auto"/>
        <w:ind w:firstLine="709"/>
        <w:jc w:val="both"/>
        <w:rPr>
          <w:rFonts w:ascii="Times New Roman" w:hAnsi="Times New Roman"/>
          <w:sz w:val="24"/>
          <w:szCs w:val="24"/>
        </w:rPr>
      </w:pPr>
      <w:r w:rsidRPr="005E0CA8">
        <w:rPr>
          <w:rFonts w:ascii="Times New Roman" w:hAnsi="Times New Roman"/>
          <w:sz w:val="24"/>
          <w:szCs w:val="24"/>
        </w:rPr>
        <w:t>Ситуация для промышленности непростая.</w:t>
      </w:r>
    </w:p>
    <w:p w:rsidR="004C6F4A" w:rsidRPr="005E0CA8" w:rsidRDefault="004C6F4A" w:rsidP="00A20D75">
      <w:pPr>
        <w:spacing w:after="0" w:line="264" w:lineRule="auto"/>
        <w:ind w:firstLine="709"/>
        <w:jc w:val="both"/>
        <w:rPr>
          <w:rFonts w:ascii="Times New Roman" w:hAnsi="Times New Roman"/>
          <w:sz w:val="24"/>
          <w:szCs w:val="24"/>
        </w:rPr>
      </w:pPr>
      <w:r w:rsidRPr="005E0CA8">
        <w:rPr>
          <w:rFonts w:ascii="Times New Roman" w:hAnsi="Times New Roman"/>
          <w:sz w:val="24"/>
          <w:szCs w:val="24"/>
        </w:rPr>
        <w:t>В 2024 году многие компании столкнулись с отказом от обслуживания сделок с участием российских контрагентов</w:t>
      </w:r>
      <w:r w:rsidR="00F06ACF" w:rsidRPr="005E0CA8">
        <w:rPr>
          <w:rFonts w:ascii="Times New Roman" w:hAnsi="Times New Roman"/>
          <w:sz w:val="24"/>
          <w:szCs w:val="24"/>
        </w:rPr>
        <w:t xml:space="preserve">, связанные с </w:t>
      </w:r>
      <w:r w:rsidRPr="005E0CA8">
        <w:rPr>
          <w:rFonts w:ascii="Times New Roman" w:hAnsi="Times New Roman"/>
          <w:sz w:val="24"/>
          <w:szCs w:val="24"/>
        </w:rPr>
        <w:t>усложнением процедур международных расчетов со стороны банков</w:t>
      </w:r>
      <w:r w:rsidR="00F06ACF" w:rsidRPr="005E0CA8">
        <w:rPr>
          <w:rFonts w:ascii="Times New Roman" w:hAnsi="Times New Roman"/>
          <w:sz w:val="24"/>
          <w:szCs w:val="24"/>
        </w:rPr>
        <w:t xml:space="preserve">, так называемых </w:t>
      </w:r>
      <w:r w:rsidRPr="005E0CA8">
        <w:rPr>
          <w:rFonts w:ascii="Times New Roman" w:hAnsi="Times New Roman"/>
          <w:sz w:val="24"/>
          <w:szCs w:val="24"/>
        </w:rPr>
        <w:t xml:space="preserve">«дружественных» стран. Это удлинило сроки расчетов, и повысило </w:t>
      </w:r>
      <w:r w:rsidR="007817C2" w:rsidRPr="005E0CA8">
        <w:rPr>
          <w:rFonts w:ascii="Times New Roman" w:hAnsi="Times New Roman"/>
          <w:sz w:val="24"/>
          <w:szCs w:val="24"/>
        </w:rPr>
        <w:t xml:space="preserve">уровень </w:t>
      </w:r>
      <w:r w:rsidRPr="005E0CA8">
        <w:rPr>
          <w:rFonts w:ascii="Times New Roman" w:hAnsi="Times New Roman"/>
          <w:sz w:val="24"/>
          <w:szCs w:val="24"/>
        </w:rPr>
        <w:t xml:space="preserve"> издерж</w:t>
      </w:r>
      <w:r w:rsidR="007817C2" w:rsidRPr="005E0CA8">
        <w:rPr>
          <w:rFonts w:ascii="Times New Roman" w:hAnsi="Times New Roman"/>
          <w:sz w:val="24"/>
          <w:szCs w:val="24"/>
        </w:rPr>
        <w:t>е</w:t>
      </w:r>
      <w:r w:rsidRPr="005E0CA8">
        <w:rPr>
          <w:rFonts w:ascii="Times New Roman" w:hAnsi="Times New Roman"/>
          <w:sz w:val="24"/>
          <w:szCs w:val="24"/>
        </w:rPr>
        <w:t>к.</w:t>
      </w:r>
    </w:p>
    <w:p w:rsidR="006B1661" w:rsidRPr="005E0CA8" w:rsidRDefault="006B1661" w:rsidP="002158A8">
      <w:pPr>
        <w:spacing w:after="0" w:line="264" w:lineRule="auto"/>
        <w:ind w:firstLine="709"/>
        <w:jc w:val="both"/>
        <w:rPr>
          <w:rFonts w:ascii="Times New Roman" w:hAnsi="Times New Roman"/>
          <w:sz w:val="24"/>
          <w:szCs w:val="24"/>
        </w:rPr>
      </w:pPr>
      <w:proofErr w:type="spellStart"/>
      <w:r w:rsidRPr="005E0CA8">
        <w:rPr>
          <w:rFonts w:ascii="Times New Roman" w:hAnsi="Times New Roman"/>
          <w:sz w:val="24"/>
          <w:szCs w:val="24"/>
        </w:rPr>
        <w:t>Санкционное</w:t>
      </w:r>
      <w:proofErr w:type="spellEnd"/>
      <w:r w:rsidRPr="005E0CA8">
        <w:rPr>
          <w:rFonts w:ascii="Times New Roman" w:hAnsi="Times New Roman"/>
          <w:sz w:val="24"/>
          <w:szCs w:val="24"/>
        </w:rPr>
        <w:t xml:space="preserve"> давление будет </w:t>
      </w:r>
      <w:r w:rsidR="00F06ACF" w:rsidRPr="005E0CA8">
        <w:rPr>
          <w:rFonts w:ascii="Times New Roman" w:hAnsi="Times New Roman"/>
          <w:sz w:val="24"/>
          <w:szCs w:val="24"/>
        </w:rPr>
        <w:t xml:space="preserve">продолжать </w:t>
      </w:r>
      <w:r w:rsidRPr="005E0CA8">
        <w:rPr>
          <w:rFonts w:ascii="Times New Roman" w:hAnsi="Times New Roman"/>
          <w:sz w:val="24"/>
          <w:szCs w:val="24"/>
        </w:rPr>
        <w:t>ограничивать рост экспорта и импорта, усложняя логистику и увеличивая издержки.</w:t>
      </w:r>
      <w:r w:rsidR="00D45884" w:rsidRPr="005E0CA8">
        <w:rPr>
          <w:rFonts w:ascii="Times New Roman" w:hAnsi="Times New Roman"/>
          <w:sz w:val="24"/>
          <w:szCs w:val="24"/>
        </w:rPr>
        <w:t xml:space="preserve"> Сегодня трудно предсказать, как на это повлияет принятое Трампом решение по увеличению торговых пошлин.</w:t>
      </w:r>
    </w:p>
    <w:p w:rsidR="00A32878" w:rsidRPr="005E0CA8" w:rsidRDefault="004C6F4A" w:rsidP="002158A8">
      <w:pPr>
        <w:spacing w:after="0" w:line="264" w:lineRule="auto"/>
        <w:ind w:firstLine="709"/>
        <w:jc w:val="both"/>
        <w:rPr>
          <w:rFonts w:ascii="Times New Roman" w:hAnsi="Times New Roman"/>
          <w:sz w:val="24"/>
          <w:szCs w:val="24"/>
        </w:rPr>
      </w:pPr>
      <w:r w:rsidRPr="005E0CA8">
        <w:rPr>
          <w:rFonts w:ascii="Times New Roman" w:hAnsi="Times New Roman"/>
          <w:sz w:val="24"/>
          <w:szCs w:val="24"/>
        </w:rPr>
        <w:t>Острой проблемой для российского бизнеса остаётся дефицит квалифицированных кадров. В ближайшем будущем – в перспективе двух-трех лет – острота проблемы в связи с дефицитом профессиональных кадров будет только возрастать.</w:t>
      </w:r>
      <w:r w:rsidR="004A5252" w:rsidRPr="005E0CA8">
        <w:rPr>
          <w:rFonts w:ascii="Times New Roman" w:hAnsi="Times New Roman"/>
          <w:sz w:val="24"/>
          <w:szCs w:val="24"/>
        </w:rPr>
        <w:t xml:space="preserve"> </w:t>
      </w:r>
      <w:r w:rsidR="006B1661" w:rsidRPr="005E0CA8">
        <w:rPr>
          <w:rFonts w:ascii="Times New Roman" w:hAnsi="Times New Roman"/>
          <w:sz w:val="24"/>
          <w:szCs w:val="24"/>
        </w:rPr>
        <w:t xml:space="preserve">Конечно, самый эффективный путь </w:t>
      </w:r>
      <w:r w:rsidR="001C2878" w:rsidRPr="005E0CA8">
        <w:rPr>
          <w:rFonts w:ascii="Times New Roman" w:hAnsi="Times New Roman"/>
          <w:sz w:val="24"/>
          <w:szCs w:val="24"/>
        </w:rPr>
        <w:t>– это рост производительности труда, включая и такие уже известные методы, как бережливое производство, автоматизация и роботизация производства.</w:t>
      </w:r>
      <w:r w:rsidR="006B1661" w:rsidRPr="005E0CA8">
        <w:rPr>
          <w:rFonts w:ascii="Times New Roman" w:hAnsi="Times New Roman"/>
          <w:sz w:val="24"/>
          <w:szCs w:val="24"/>
        </w:rPr>
        <w:t xml:space="preserve"> </w:t>
      </w:r>
      <w:bookmarkStart w:id="0" w:name="_Hlk193736812"/>
      <w:r w:rsidR="006B1661" w:rsidRPr="005E0CA8">
        <w:rPr>
          <w:rFonts w:ascii="Times New Roman" w:hAnsi="Times New Roman"/>
          <w:sz w:val="24"/>
          <w:szCs w:val="24"/>
        </w:rPr>
        <w:t>Но надо использовать и другие пути – и здесь я хотел бы затронуть вопрос привлечени</w:t>
      </w:r>
      <w:r w:rsidR="007817C2" w:rsidRPr="005E0CA8">
        <w:rPr>
          <w:rFonts w:ascii="Times New Roman" w:hAnsi="Times New Roman"/>
          <w:sz w:val="24"/>
          <w:szCs w:val="24"/>
        </w:rPr>
        <w:t>я</w:t>
      </w:r>
      <w:r w:rsidR="006B1661" w:rsidRPr="005E0CA8">
        <w:rPr>
          <w:rFonts w:ascii="Times New Roman" w:hAnsi="Times New Roman"/>
          <w:sz w:val="24"/>
          <w:szCs w:val="24"/>
        </w:rPr>
        <w:t xml:space="preserve"> мигрантов</w:t>
      </w:r>
      <w:r w:rsidR="00933285" w:rsidRPr="005E0CA8">
        <w:rPr>
          <w:rFonts w:ascii="Times New Roman" w:hAnsi="Times New Roman"/>
          <w:sz w:val="24"/>
          <w:szCs w:val="24"/>
        </w:rPr>
        <w:t xml:space="preserve">. </w:t>
      </w:r>
      <w:bookmarkEnd w:id="0"/>
    </w:p>
    <w:p w:rsidR="00A32878" w:rsidRPr="005E0CA8" w:rsidRDefault="00A32878" w:rsidP="002158A8">
      <w:pPr>
        <w:spacing w:after="0" w:line="264" w:lineRule="auto"/>
        <w:ind w:firstLine="709"/>
        <w:jc w:val="both"/>
        <w:rPr>
          <w:rFonts w:ascii="Times New Roman" w:hAnsi="Times New Roman"/>
          <w:sz w:val="24"/>
          <w:szCs w:val="24"/>
        </w:rPr>
      </w:pPr>
      <w:r w:rsidRPr="005E0CA8">
        <w:rPr>
          <w:rFonts w:ascii="Times New Roman" w:hAnsi="Times New Roman"/>
          <w:sz w:val="24"/>
          <w:szCs w:val="24"/>
        </w:rPr>
        <w:t xml:space="preserve">Миграционная политика для России – </w:t>
      </w:r>
      <w:r w:rsidR="007817C2" w:rsidRPr="005E0CA8">
        <w:rPr>
          <w:rFonts w:ascii="Times New Roman" w:hAnsi="Times New Roman"/>
          <w:sz w:val="24"/>
          <w:szCs w:val="24"/>
        </w:rPr>
        <w:t>важны</w:t>
      </w:r>
      <w:r w:rsidRPr="005E0CA8">
        <w:rPr>
          <w:rFonts w:ascii="Times New Roman" w:hAnsi="Times New Roman"/>
          <w:sz w:val="24"/>
          <w:szCs w:val="24"/>
        </w:rPr>
        <w:t>й вопрос, прежде всего из-за сокращения потенциальной рабочей силы в связи с демографическими трендами.</w:t>
      </w:r>
    </w:p>
    <w:p w:rsidR="00D21523" w:rsidRPr="005E0CA8" w:rsidRDefault="00D21523" w:rsidP="002158A8">
      <w:pPr>
        <w:spacing w:after="0" w:line="264" w:lineRule="auto"/>
        <w:ind w:firstLine="709"/>
        <w:jc w:val="both"/>
        <w:rPr>
          <w:rFonts w:ascii="Times New Roman" w:hAnsi="Times New Roman"/>
          <w:sz w:val="24"/>
          <w:szCs w:val="24"/>
        </w:rPr>
      </w:pPr>
    </w:p>
    <w:p w:rsidR="00A32878" w:rsidRPr="005E0CA8" w:rsidRDefault="00A32878" w:rsidP="002158A8">
      <w:pPr>
        <w:spacing w:after="0" w:line="264" w:lineRule="auto"/>
        <w:ind w:firstLine="709"/>
        <w:jc w:val="both"/>
        <w:rPr>
          <w:rFonts w:ascii="Times New Roman" w:hAnsi="Times New Roman"/>
          <w:sz w:val="24"/>
          <w:szCs w:val="24"/>
        </w:rPr>
      </w:pPr>
      <w:r w:rsidRPr="005E0CA8">
        <w:rPr>
          <w:rFonts w:ascii="Times New Roman" w:hAnsi="Times New Roman"/>
          <w:sz w:val="24"/>
          <w:szCs w:val="24"/>
        </w:rPr>
        <w:t>Использовать потенциал миграции в любом случае придется — осознавая и решая все возникающие при этом сложности. А они неизбежны. Интеграция трудовых мигрантов в общество стала проблемой не только в России. Вопросы легальности отношений в сфере трудовой миграции то и дело возникают в Евросоюзе, в США – где они стали одним из главных сюжетов прошедшей президентской кампании, и во многих других странах мира.</w:t>
      </w:r>
    </w:p>
    <w:p w:rsidR="00D62C81" w:rsidRPr="005E0CA8" w:rsidRDefault="00A32878" w:rsidP="002158A8">
      <w:pPr>
        <w:spacing w:after="0" w:line="264" w:lineRule="auto"/>
        <w:ind w:firstLine="709"/>
        <w:jc w:val="both"/>
        <w:rPr>
          <w:rFonts w:ascii="Times New Roman" w:hAnsi="Times New Roman"/>
          <w:sz w:val="24"/>
          <w:szCs w:val="24"/>
        </w:rPr>
      </w:pPr>
      <w:r w:rsidRPr="005E0CA8">
        <w:rPr>
          <w:rFonts w:ascii="Times New Roman" w:hAnsi="Times New Roman"/>
          <w:sz w:val="24"/>
          <w:szCs w:val="24"/>
        </w:rPr>
        <w:t xml:space="preserve">У нас в городе действует Межведомственная комиссия по вопросам привлечения и использования иностранных работников в Санкт-Петербурге. И на заседаниях комиссии мы наблюдаем в последнее время, что организации подают заявки в основном на привлечение низкоквалифицированной рабочей силы из Индии, Бангладеш, стран Африки. </w:t>
      </w:r>
    </w:p>
    <w:p w:rsidR="00D21523" w:rsidRPr="005E0CA8" w:rsidRDefault="00D21523" w:rsidP="002158A8">
      <w:pPr>
        <w:spacing w:after="0" w:line="264" w:lineRule="auto"/>
        <w:ind w:firstLine="709"/>
        <w:jc w:val="both"/>
        <w:rPr>
          <w:rFonts w:ascii="Times New Roman" w:hAnsi="Times New Roman"/>
          <w:sz w:val="24"/>
          <w:szCs w:val="24"/>
        </w:rPr>
      </w:pPr>
    </w:p>
    <w:p w:rsidR="00A32878" w:rsidRPr="005E0CA8" w:rsidRDefault="00A32878" w:rsidP="002158A8">
      <w:pPr>
        <w:spacing w:after="0" w:line="264" w:lineRule="auto"/>
        <w:ind w:firstLine="709"/>
        <w:jc w:val="both"/>
        <w:rPr>
          <w:rFonts w:ascii="Times New Roman" w:hAnsi="Times New Roman"/>
          <w:sz w:val="24"/>
          <w:szCs w:val="24"/>
        </w:rPr>
      </w:pPr>
      <w:r w:rsidRPr="005E0CA8">
        <w:rPr>
          <w:rFonts w:ascii="Times New Roman" w:hAnsi="Times New Roman"/>
          <w:sz w:val="24"/>
          <w:szCs w:val="24"/>
        </w:rPr>
        <w:t>Президент В.</w:t>
      </w:r>
      <w:r w:rsidR="002C07EC" w:rsidRPr="005E0CA8">
        <w:rPr>
          <w:rFonts w:ascii="Times New Roman" w:hAnsi="Times New Roman"/>
          <w:sz w:val="24"/>
          <w:szCs w:val="24"/>
        </w:rPr>
        <w:t>В.</w:t>
      </w:r>
      <w:r w:rsidRPr="005E0CA8">
        <w:rPr>
          <w:rFonts w:ascii="Times New Roman" w:hAnsi="Times New Roman"/>
          <w:sz w:val="24"/>
          <w:szCs w:val="24"/>
        </w:rPr>
        <w:t>Путин на Пленарном заседании П</w:t>
      </w:r>
      <w:r w:rsidR="002C07EC" w:rsidRPr="005E0CA8">
        <w:rPr>
          <w:rFonts w:ascii="Times New Roman" w:hAnsi="Times New Roman"/>
          <w:sz w:val="24"/>
          <w:szCs w:val="24"/>
        </w:rPr>
        <w:t xml:space="preserve">етербургского </w:t>
      </w:r>
      <w:r w:rsidRPr="005E0CA8">
        <w:rPr>
          <w:rFonts w:ascii="Times New Roman" w:hAnsi="Times New Roman"/>
          <w:sz w:val="24"/>
          <w:szCs w:val="24"/>
        </w:rPr>
        <w:t>М</w:t>
      </w:r>
      <w:r w:rsidR="002C07EC" w:rsidRPr="005E0CA8">
        <w:rPr>
          <w:rFonts w:ascii="Times New Roman" w:hAnsi="Times New Roman"/>
          <w:sz w:val="24"/>
          <w:szCs w:val="24"/>
        </w:rPr>
        <w:t xml:space="preserve">еждународного </w:t>
      </w:r>
      <w:r w:rsidRPr="005E0CA8">
        <w:rPr>
          <w:rFonts w:ascii="Times New Roman" w:hAnsi="Times New Roman"/>
          <w:sz w:val="24"/>
          <w:szCs w:val="24"/>
        </w:rPr>
        <w:t>Э</w:t>
      </w:r>
      <w:r w:rsidR="002C07EC" w:rsidRPr="005E0CA8">
        <w:rPr>
          <w:rFonts w:ascii="Times New Roman" w:hAnsi="Times New Roman"/>
          <w:sz w:val="24"/>
          <w:szCs w:val="24"/>
        </w:rPr>
        <w:t xml:space="preserve">кономического </w:t>
      </w:r>
      <w:r w:rsidRPr="005E0CA8">
        <w:rPr>
          <w:rFonts w:ascii="Times New Roman" w:hAnsi="Times New Roman"/>
          <w:sz w:val="24"/>
          <w:szCs w:val="24"/>
        </w:rPr>
        <w:t>Ф</w:t>
      </w:r>
      <w:r w:rsidR="002C07EC" w:rsidRPr="005E0CA8">
        <w:rPr>
          <w:rFonts w:ascii="Times New Roman" w:hAnsi="Times New Roman"/>
          <w:sz w:val="24"/>
          <w:szCs w:val="24"/>
        </w:rPr>
        <w:t>орума</w:t>
      </w:r>
      <w:r w:rsidRPr="005E0CA8">
        <w:rPr>
          <w:rFonts w:ascii="Times New Roman" w:hAnsi="Times New Roman"/>
          <w:sz w:val="24"/>
          <w:szCs w:val="24"/>
        </w:rPr>
        <w:t xml:space="preserve"> в июне 2024</w:t>
      </w:r>
      <w:r w:rsidR="002C07EC" w:rsidRPr="005E0CA8">
        <w:rPr>
          <w:rFonts w:ascii="Times New Roman" w:hAnsi="Times New Roman"/>
          <w:sz w:val="24"/>
          <w:szCs w:val="24"/>
        </w:rPr>
        <w:t xml:space="preserve"> года</w:t>
      </w:r>
      <w:r w:rsidRPr="005E0CA8">
        <w:rPr>
          <w:rFonts w:ascii="Times New Roman" w:hAnsi="Times New Roman"/>
          <w:sz w:val="24"/>
          <w:szCs w:val="24"/>
        </w:rPr>
        <w:t xml:space="preserve"> говорил: «Нам нужны не просто мигранты трудовые, а люди определенной квалификации, определенной подготовки со знанием языка, со знанием наших традиций».</w:t>
      </w:r>
    </w:p>
    <w:p w:rsidR="00A32878" w:rsidRPr="005E0CA8" w:rsidRDefault="00A32878" w:rsidP="002158A8">
      <w:pPr>
        <w:spacing w:after="0" w:line="264" w:lineRule="auto"/>
        <w:ind w:firstLine="709"/>
        <w:jc w:val="both"/>
        <w:rPr>
          <w:rFonts w:ascii="Times New Roman" w:hAnsi="Times New Roman"/>
          <w:sz w:val="24"/>
          <w:szCs w:val="24"/>
        </w:rPr>
      </w:pPr>
      <w:r w:rsidRPr="005E0CA8">
        <w:rPr>
          <w:rFonts w:ascii="Times New Roman" w:hAnsi="Times New Roman"/>
          <w:sz w:val="24"/>
          <w:szCs w:val="24"/>
        </w:rPr>
        <w:t xml:space="preserve">Построение полноценной эффективной системы приема мигрантов – это очень длительное и непростое дело. </w:t>
      </w:r>
    </w:p>
    <w:p w:rsidR="006B1661" w:rsidRPr="005E0CA8" w:rsidRDefault="00A32878" w:rsidP="002158A8">
      <w:pPr>
        <w:spacing w:after="0" w:line="264" w:lineRule="auto"/>
        <w:ind w:firstLine="709"/>
        <w:jc w:val="both"/>
        <w:rPr>
          <w:rFonts w:ascii="Times New Roman" w:hAnsi="Times New Roman"/>
          <w:sz w:val="24"/>
          <w:szCs w:val="24"/>
        </w:rPr>
      </w:pPr>
      <w:r w:rsidRPr="005E0CA8">
        <w:rPr>
          <w:rFonts w:ascii="Times New Roman" w:hAnsi="Times New Roman"/>
          <w:sz w:val="24"/>
          <w:szCs w:val="24"/>
        </w:rPr>
        <w:t>И правильно отметил Президент РСПП Александр Николаевич Шохин на состоявшемся месяц назад Съезде РСПП, что сейчас нужно дополнительный акцент сделать на вахтовом способе набора мигрантов из визовых стран через механизм организованного набора.</w:t>
      </w:r>
    </w:p>
    <w:p w:rsidR="003D6F04" w:rsidRPr="005E0CA8" w:rsidRDefault="003D6F04" w:rsidP="002158A8">
      <w:pPr>
        <w:spacing w:after="0" w:line="264" w:lineRule="auto"/>
        <w:ind w:firstLine="709"/>
        <w:jc w:val="both"/>
        <w:rPr>
          <w:rFonts w:ascii="Times New Roman" w:hAnsi="Times New Roman"/>
          <w:sz w:val="24"/>
          <w:szCs w:val="24"/>
        </w:rPr>
      </w:pPr>
      <w:r w:rsidRPr="005E0CA8">
        <w:rPr>
          <w:rFonts w:ascii="Times New Roman" w:hAnsi="Times New Roman"/>
          <w:sz w:val="24"/>
          <w:szCs w:val="24"/>
        </w:rPr>
        <w:t>Уважаемые коллеги!</w:t>
      </w:r>
    </w:p>
    <w:p w:rsidR="00D62C81" w:rsidRPr="005E0CA8" w:rsidRDefault="006B1661" w:rsidP="002158A8">
      <w:pPr>
        <w:spacing w:after="0" w:line="264" w:lineRule="auto"/>
        <w:ind w:firstLine="709"/>
        <w:jc w:val="both"/>
        <w:rPr>
          <w:rFonts w:ascii="Times New Roman" w:hAnsi="Times New Roman"/>
          <w:sz w:val="24"/>
          <w:szCs w:val="24"/>
        </w:rPr>
      </w:pPr>
      <w:r w:rsidRPr="005E0CA8">
        <w:rPr>
          <w:rFonts w:ascii="Times New Roman" w:hAnsi="Times New Roman"/>
          <w:sz w:val="24"/>
          <w:szCs w:val="24"/>
        </w:rPr>
        <w:t>Продолжая тему кадров, я напомню, что н</w:t>
      </w:r>
      <w:r w:rsidR="003D6F04" w:rsidRPr="005E0CA8">
        <w:rPr>
          <w:rFonts w:ascii="Times New Roman" w:hAnsi="Times New Roman"/>
          <w:sz w:val="24"/>
          <w:szCs w:val="24"/>
        </w:rPr>
        <w:t xml:space="preserve">аш Союз остается единственным в Санкт-Петербурге региональным объединением работодателей, действующим в рамках Федерального закона «Об объединениях работодателей», имеющим широкие полномочия в регулировании социально-трудовых и связанных с ними экономических отношений с профессиональными союзами и их объединениями, органами государственной власти. </w:t>
      </w:r>
    </w:p>
    <w:p w:rsidR="003D6F04" w:rsidRPr="005E0CA8" w:rsidRDefault="003D6F04" w:rsidP="002158A8">
      <w:pPr>
        <w:spacing w:after="0" w:line="264" w:lineRule="auto"/>
        <w:ind w:firstLine="709"/>
        <w:jc w:val="both"/>
        <w:rPr>
          <w:rFonts w:ascii="Times New Roman" w:hAnsi="Times New Roman"/>
          <w:sz w:val="24"/>
          <w:szCs w:val="24"/>
        </w:rPr>
      </w:pPr>
      <w:r w:rsidRPr="005E0CA8">
        <w:rPr>
          <w:rFonts w:ascii="Times New Roman" w:hAnsi="Times New Roman"/>
          <w:sz w:val="24"/>
          <w:szCs w:val="24"/>
        </w:rPr>
        <w:t>19 августа 2024 года Союз, Правительство Санкт-Петербурга и Ленинградская федерация профсоюзов заключили Соглашение о минимальной заработной плате (МРОТ) на 2025 год, а также Обязательства сторон на 2025 год к Трёхстороннему соглашению о социально-экономическом развитии Санкт-Петербурга до 202</w:t>
      </w:r>
      <w:r w:rsidR="002C07EC" w:rsidRPr="005E0CA8">
        <w:rPr>
          <w:rFonts w:ascii="Times New Roman" w:hAnsi="Times New Roman"/>
          <w:sz w:val="24"/>
          <w:szCs w:val="24"/>
        </w:rPr>
        <w:t>6</w:t>
      </w:r>
      <w:r w:rsidRPr="005E0CA8">
        <w:rPr>
          <w:rFonts w:ascii="Times New Roman" w:hAnsi="Times New Roman"/>
          <w:sz w:val="24"/>
          <w:szCs w:val="24"/>
        </w:rPr>
        <w:t xml:space="preserve"> года. В соответствии с Соглашением минимальная заработная плата в Санкт-Петербурге с 1 января 2025 года увеличилась на 3 750 рублей и составила 28</w:t>
      </w:r>
      <w:r w:rsidR="00C62345" w:rsidRPr="005E0CA8">
        <w:rPr>
          <w:rFonts w:ascii="Times New Roman" w:hAnsi="Times New Roman"/>
          <w:sz w:val="24"/>
          <w:szCs w:val="24"/>
        </w:rPr>
        <w:t xml:space="preserve"> </w:t>
      </w:r>
      <w:r w:rsidRPr="005E0CA8">
        <w:rPr>
          <w:rFonts w:ascii="Times New Roman" w:hAnsi="Times New Roman"/>
          <w:sz w:val="24"/>
          <w:szCs w:val="24"/>
        </w:rPr>
        <w:t xml:space="preserve">750 рублей </w:t>
      </w:r>
      <w:r w:rsidR="00BB4CC7" w:rsidRPr="005E0CA8">
        <w:rPr>
          <w:rFonts w:ascii="Times New Roman" w:hAnsi="Times New Roman"/>
          <w:sz w:val="24"/>
          <w:szCs w:val="24"/>
        </w:rPr>
        <w:t xml:space="preserve">и </w:t>
      </w:r>
      <w:r w:rsidRPr="005E0CA8">
        <w:rPr>
          <w:rFonts w:ascii="Times New Roman" w:hAnsi="Times New Roman"/>
          <w:sz w:val="24"/>
          <w:szCs w:val="24"/>
        </w:rPr>
        <w:t xml:space="preserve">превышает федеральный МРОТ на 28,1%. </w:t>
      </w:r>
    </w:p>
    <w:p w:rsidR="009173BD" w:rsidRPr="005E0CA8" w:rsidRDefault="00C62345" w:rsidP="002158A8">
      <w:pPr>
        <w:spacing w:after="0" w:line="264" w:lineRule="auto"/>
        <w:ind w:firstLine="709"/>
        <w:jc w:val="both"/>
        <w:rPr>
          <w:rFonts w:ascii="Times New Roman" w:hAnsi="Times New Roman"/>
          <w:sz w:val="24"/>
          <w:szCs w:val="24"/>
        </w:rPr>
      </w:pPr>
      <w:r w:rsidRPr="005E0CA8">
        <w:rPr>
          <w:rFonts w:ascii="Times New Roman" w:hAnsi="Times New Roman"/>
          <w:sz w:val="24"/>
          <w:szCs w:val="24"/>
        </w:rPr>
        <w:t>Хочу отметить</w:t>
      </w:r>
      <w:r w:rsidR="003D6F04" w:rsidRPr="005E0CA8">
        <w:rPr>
          <w:rFonts w:ascii="Times New Roman" w:hAnsi="Times New Roman"/>
          <w:sz w:val="24"/>
          <w:szCs w:val="24"/>
        </w:rPr>
        <w:t>, что социальное партн</w:t>
      </w:r>
      <w:r w:rsidRPr="005E0CA8">
        <w:rPr>
          <w:rFonts w:ascii="Times New Roman" w:hAnsi="Times New Roman"/>
          <w:sz w:val="24"/>
          <w:szCs w:val="24"/>
        </w:rPr>
        <w:t>е</w:t>
      </w:r>
      <w:r w:rsidR="003D6F04" w:rsidRPr="005E0CA8">
        <w:rPr>
          <w:rFonts w:ascii="Times New Roman" w:hAnsi="Times New Roman"/>
          <w:sz w:val="24"/>
          <w:szCs w:val="24"/>
        </w:rPr>
        <w:t xml:space="preserve">рство </w:t>
      </w:r>
      <w:r w:rsidR="009173BD" w:rsidRPr="005E0CA8">
        <w:rPr>
          <w:rFonts w:ascii="Times New Roman" w:hAnsi="Times New Roman"/>
          <w:sz w:val="24"/>
          <w:szCs w:val="24"/>
        </w:rPr>
        <w:t xml:space="preserve">позволяет </w:t>
      </w:r>
      <w:r w:rsidR="003D6F04" w:rsidRPr="005E0CA8">
        <w:rPr>
          <w:rFonts w:ascii="Times New Roman" w:hAnsi="Times New Roman"/>
          <w:sz w:val="24"/>
          <w:szCs w:val="24"/>
        </w:rPr>
        <w:t xml:space="preserve">не допускать социальных конфликтов и потрясений в это сложное время. </w:t>
      </w:r>
    </w:p>
    <w:p w:rsidR="003D6F04" w:rsidRPr="005E0CA8" w:rsidRDefault="003D6F04" w:rsidP="002158A8">
      <w:pPr>
        <w:spacing w:after="0" w:line="264" w:lineRule="auto"/>
        <w:ind w:firstLine="709"/>
        <w:jc w:val="both"/>
        <w:rPr>
          <w:rFonts w:ascii="Times New Roman" w:hAnsi="Times New Roman"/>
          <w:sz w:val="24"/>
          <w:szCs w:val="24"/>
        </w:rPr>
      </w:pPr>
      <w:r w:rsidRPr="005E0CA8">
        <w:rPr>
          <w:rFonts w:ascii="Times New Roman" w:hAnsi="Times New Roman"/>
          <w:sz w:val="24"/>
          <w:szCs w:val="24"/>
        </w:rPr>
        <w:t xml:space="preserve">Мы можем не только договариваться, но и находить пути решения многих сложных проблем. </w:t>
      </w:r>
      <w:r w:rsidR="00C62345" w:rsidRPr="005E0CA8">
        <w:rPr>
          <w:rFonts w:ascii="Times New Roman" w:hAnsi="Times New Roman"/>
          <w:sz w:val="24"/>
          <w:szCs w:val="24"/>
        </w:rPr>
        <w:t>М</w:t>
      </w:r>
      <w:r w:rsidRPr="005E0CA8">
        <w:rPr>
          <w:rFonts w:ascii="Times New Roman" w:hAnsi="Times New Roman"/>
          <w:sz w:val="24"/>
          <w:szCs w:val="24"/>
        </w:rPr>
        <w:t>ы переходим к экономике</w:t>
      </w:r>
      <w:r w:rsidR="002C07EC" w:rsidRPr="005E0CA8">
        <w:rPr>
          <w:rFonts w:ascii="Times New Roman" w:hAnsi="Times New Roman"/>
          <w:sz w:val="24"/>
          <w:szCs w:val="24"/>
        </w:rPr>
        <w:t>,</w:t>
      </w:r>
      <w:r w:rsidRPr="005E0CA8">
        <w:rPr>
          <w:rFonts w:ascii="Times New Roman" w:hAnsi="Times New Roman"/>
          <w:sz w:val="24"/>
          <w:szCs w:val="24"/>
        </w:rPr>
        <w:t xml:space="preserve"> и высоких зарплат, и высокой социальной ответственности, естественно, не в ущерб экономическим, инвестиционным и производственным показателям компаний. Баланс этот мы</w:t>
      </w:r>
      <w:r w:rsidR="00C62345" w:rsidRPr="005E0CA8">
        <w:rPr>
          <w:rFonts w:ascii="Times New Roman" w:hAnsi="Times New Roman"/>
          <w:sz w:val="24"/>
          <w:szCs w:val="24"/>
        </w:rPr>
        <w:t xml:space="preserve"> стараемся</w:t>
      </w:r>
      <w:r w:rsidRPr="005E0CA8">
        <w:rPr>
          <w:rFonts w:ascii="Times New Roman" w:hAnsi="Times New Roman"/>
          <w:sz w:val="24"/>
          <w:szCs w:val="24"/>
        </w:rPr>
        <w:t xml:space="preserve"> </w:t>
      </w:r>
      <w:r w:rsidR="002C07EC" w:rsidRPr="005E0CA8">
        <w:rPr>
          <w:rFonts w:ascii="Times New Roman" w:hAnsi="Times New Roman"/>
          <w:sz w:val="24"/>
          <w:szCs w:val="24"/>
        </w:rPr>
        <w:t>укрепля</w:t>
      </w:r>
      <w:r w:rsidR="00C62345" w:rsidRPr="005E0CA8">
        <w:rPr>
          <w:rFonts w:ascii="Times New Roman" w:hAnsi="Times New Roman"/>
          <w:sz w:val="24"/>
          <w:szCs w:val="24"/>
        </w:rPr>
        <w:t>ть.</w:t>
      </w:r>
    </w:p>
    <w:p w:rsidR="00D21523" w:rsidRPr="005E0CA8" w:rsidRDefault="004A5252" w:rsidP="002158A8">
      <w:pPr>
        <w:spacing w:after="0" w:line="264" w:lineRule="auto"/>
        <w:ind w:firstLine="709"/>
        <w:jc w:val="both"/>
        <w:rPr>
          <w:rFonts w:ascii="Times New Roman" w:hAnsi="Times New Roman"/>
          <w:sz w:val="24"/>
          <w:szCs w:val="24"/>
        </w:rPr>
      </w:pPr>
      <w:r w:rsidRPr="005E0CA8">
        <w:rPr>
          <w:rFonts w:ascii="Times New Roman" w:hAnsi="Times New Roman"/>
          <w:sz w:val="24"/>
          <w:szCs w:val="24"/>
        </w:rPr>
        <w:t>Докладываю Вам, что РСПП пр</w:t>
      </w:r>
      <w:r w:rsidR="00FA22F0" w:rsidRPr="005E0CA8">
        <w:rPr>
          <w:rFonts w:ascii="Times New Roman" w:hAnsi="Times New Roman"/>
          <w:sz w:val="24"/>
          <w:szCs w:val="24"/>
        </w:rPr>
        <w:t>ед</w:t>
      </w:r>
      <w:r w:rsidRPr="005E0CA8">
        <w:rPr>
          <w:rFonts w:ascii="Times New Roman" w:hAnsi="Times New Roman"/>
          <w:sz w:val="24"/>
          <w:szCs w:val="24"/>
        </w:rPr>
        <w:t xml:space="preserve">лагает определенные шаги по </w:t>
      </w:r>
      <w:r w:rsidR="001C2878" w:rsidRPr="005E0CA8">
        <w:rPr>
          <w:rFonts w:ascii="Times New Roman" w:hAnsi="Times New Roman"/>
          <w:sz w:val="24"/>
          <w:szCs w:val="24"/>
        </w:rPr>
        <w:t>расширени</w:t>
      </w:r>
      <w:r w:rsidRPr="005E0CA8">
        <w:rPr>
          <w:rFonts w:ascii="Times New Roman" w:hAnsi="Times New Roman"/>
          <w:sz w:val="24"/>
          <w:szCs w:val="24"/>
        </w:rPr>
        <w:t>ю</w:t>
      </w:r>
      <w:r w:rsidR="001C2878" w:rsidRPr="005E0CA8">
        <w:rPr>
          <w:rFonts w:ascii="Times New Roman" w:hAnsi="Times New Roman"/>
          <w:sz w:val="24"/>
          <w:szCs w:val="24"/>
        </w:rPr>
        <w:t xml:space="preserve"> социального партн</w:t>
      </w:r>
      <w:r w:rsidRPr="005E0CA8">
        <w:rPr>
          <w:rFonts w:ascii="Times New Roman" w:hAnsi="Times New Roman"/>
          <w:sz w:val="24"/>
          <w:szCs w:val="24"/>
        </w:rPr>
        <w:t>е</w:t>
      </w:r>
      <w:r w:rsidR="001C2878" w:rsidRPr="005E0CA8">
        <w:rPr>
          <w:rFonts w:ascii="Times New Roman" w:hAnsi="Times New Roman"/>
          <w:sz w:val="24"/>
          <w:szCs w:val="24"/>
        </w:rPr>
        <w:t xml:space="preserve">рства. </w:t>
      </w:r>
    </w:p>
    <w:p w:rsidR="001C2878" w:rsidRPr="005E0CA8" w:rsidRDefault="004A5252" w:rsidP="00D21523">
      <w:pPr>
        <w:spacing w:after="0" w:line="264" w:lineRule="auto"/>
        <w:jc w:val="both"/>
        <w:rPr>
          <w:rFonts w:ascii="Times New Roman" w:hAnsi="Times New Roman"/>
          <w:sz w:val="24"/>
          <w:szCs w:val="24"/>
        </w:rPr>
      </w:pPr>
      <w:r w:rsidRPr="005E0CA8">
        <w:rPr>
          <w:rFonts w:ascii="Times New Roman" w:hAnsi="Times New Roman"/>
          <w:sz w:val="24"/>
          <w:szCs w:val="24"/>
        </w:rPr>
        <w:t>С</w:t>
      </w:r>
      <w:r w:rsidR="001C2878" w:rsidRPr="005E0CA8">
        <w:rPr>
          <w:rFonts w:ascii="Times New Roman" w:hAnsi="Times New Roman"/>
          <w:sz w:val="24"/>
          <w:szCs w:val="24"/>
        </w:rPr>
        <w:t>тави</w:t>
      </w:r>
      <w:r w:rsidRPr="005E0CA8">
        <w:rPr>
          <w:rFonts w:ascii="Times New Roman" w:hAnsi="Times New Roman"/>
          <w:sz w:val="24"/>
          <w:szCs w:val="24"/>
        </w:rPr>
        <w:t xml:space="preserve">тся вопрос </w:t>
      </w:r>
      <w:r w:rsidR="001C2878" w:rsidRPr="005E0CA8">
        <w:rPr>
          <w:rFonts w:ascii="Times New Roman" w:hAnsi="Times New Roman"/>
          <w:sz w:val="24"/>
          <w:szCs w:val="24"/>
        </w:rPr>
        <w:t>об обязательном членстве ведущих компаний, социально и экономически значимых организаций в одном из объединений работодателей, будь то региональное, отраслевое, межотраслевое, общероссийское и так далее. Соответствующие законопроекты РСПП подготовлены.</w:t>
      </w:r>
      <w:r w:rsidRPr="005E0CA8">
        <w:rPr>
          <w:rFonts w:ascii="Times New Roman" w:hAnsi="Times New Roman"/>
          <w:sz w:val="24"/>
          <w:szCs w:val="24"/>
        </w:rPr>
        <w:t xml:space="preserve"> </w:t>
      </w:r>
      <w:r w:rsidR="002C07EC" w:rsidRPr="005E0CA8">
        <w:rPr>
          <w:rFonts w:ascii="Times New Roman" w:hAnsi="Times New Roman"/>
          <w:sz w:val="24"/>
          <w:szCs w:val="24"/>
        </w:rPr>
        <w:t>Эти предложения были услышаны Президентом России и Правительством, и будут проработаны.</w:t>
      </w:r>
    </w:p>
    <w:p w:rsidR="003D6F04" w:rsidRPr="005E0CA8" w:rsidRDefault="003D6F04" w:rsidP="002158A8">
      <w:pPr>
        <w:spacing w:after="0" w:line="264" w:lineRule="auto"/>
        <w:ind w:firstLine="709"/>
        <w:jc w:val="both"/>
        <w:rPr>
          <w:rFonts w:ascii="Times New Roman" w:hAnsi="Times New Roman"/>
          <w:sz w:val="24"/>
          <w:szCs w:val="24"/>
        </w:rPr>
      </w:pPr>
      <w:r w:rsidRPr="005E0CA8">
        <w:rPr>
          <w:rFonts w:ascii="Times New Roman" w:hAnsi="Times New Roman"/>
          <w:sz w:val="24"/>
          <w:szCs w:val="24"/>
        </w:rPr>
        <w:t>Уважаемые члены Союза!</w:t>
      </w:r>
    </w:p>
    <w:p w:rsidR="003D6F04" w:rsidRPr="005E0CA8" w:rsidRDefault="003D6F04" w:rsidP="002158A8">
      <w:pPr>
        <w:spacing w:after="0" w:line="264" w:lineRule="auto"/>
        <w:ind w:firstLine="709"/>
        <w:jc w:val="both"/>
        <w:rPr>
          <w:rFonts w:ascii="Times New Roman" w:hAnsi="Times New Roman"/>
          <w:sz w:val="24"/>
          <w:szCs w:val="24"/>
        </w:rPr>
      </w:pPr>
      <w:r w:rsidRPr="005E0CA8">
        <w:rPr>
          <w:rFonts w:ascii="Times New Roman" w:hAnsi="Times New Roman"/>
          <w:sz w:val="24"/>
          <w:szCs w:val="24"/>
        </w:rPr>
        <w:t>Подробный отчет Союза размещен на сайте, поэтому я в докладе остановился только на ключевых вопросах нашей деятельности.</w:t>
      </w:r>
    </w:p>
    <w:p w:rsidR="00D21523" w:rsidRPr="005E0CA8" w:rsidRDefault="00D21523" w:rsidP="002158A8">
      <w:pPr>
        <w:spacing w:after="0" w:line="264" w:lineRule="auto"/>
        <w:ind w:firstLine="709"/>
        <w:jc w:val="both"/>
        <w:rPr>
          <w:rFonts w:ascii="Times New Roman" w:hAnsi="Times New Roman"/>
          <w:sz w:val="24"/>
          <w:szCs w:val="24"/>
        </w:rPr>
      </w:pPr>
    </w:p>
    <w:p w:rsidR="003D6F04" w:rsidRPr="005E0CA8" w:rsidRDefault="003D6F04" w:rsidP="002158A8">
      <w:pPr>
        <w:spacing w:after="0" w:line="264" w:lineRule="auto"/>
        <w:ind w:firstLine="709"/>
        <w:jc w:val="both"/>
        <w:rPr>
          <w:rFonts w:ascii="Times New Roman" w:hAnsi="Times New Roman"/>
          <w:sz w:val="24"/>
          <w:szCs w:val="24"/>
        </w:rPr>
      </w:pPr>
      <w:r w:rsidRPr="005E0CA8">
        <w:rPr>
          <w:rFonts w:ascii="Times New Roman" w:hAnsi="Times New Roman"/>
          <w:sz w:val="24"/>
          <w:szCs w:val="24"/>
        </w:rPr>
        <w:t>Все свои действия мы координировали с Правительством города, его комитетами, Представительством Президента РФ в Северо-Западном федеральном округе, с Российским Союзом промышленников и предпринимателей. Деловые отношения сложились с Федерацией профсоюзов, с профильными комиссиями Законодательного собрания, Антимонопольным комитетом, налоговой и таможенной службами.</w:t>
      </w:r>
    </w:p>
    <w:p w:rsidR="00D21523" w:rsidRPr="005E0CA8" w:rsidRDefault="00D21523" w:rsidP="002158A8">
      <w:pPr>
        <w:spacing w:after="0" w:line="264" w:lineRule="auto"/>
        <w:ind w:firstLine="709"/>
        <w:jc w:val="both"/>
        <w:rPr>
          <w:rFonts w:ascii="Times New Roman" w:hAnsi="Times New Roman"/>
          <w:sz w:val="24"/>
          <w:szCs w:val="24"/>
        </w:rPr>
      </w:pPr>
    </w:p>
    <w:p w:rsidR="003D6F04" w:rsidRPr="005E0CA8" w:rsidRDefault="003D6F04" w:rsidP="002158A8">
      <w:pPr>
        <w:spacing w:after="0" w:line="264" w:lineRule="auto"/>
        <w:ind w:firstLine="709"/>
        <w:jc w:val="both"/>
        <w:rPr>
          <w:rFonts w:ascii="Times New Roman" w:hAnsi="Times New Roman"/>
          <w:sz w:val="24"/>
          <w:szCs w:val="24"/>
        </w:rPr>
      </w:pPr>
      <w:r w:rsidRPr="005E0CA8">
        <w:rPr>
          <w:rFonts w:ascii="Times New Roman" w:hAnsi="Times New Roman"/>
          <w:sz w:val="24"/>
          <w:szCs w:val="24"/>
        </w:rPr>
        <w:t>Мы продолжаем держать высокую планку востребованности Союза в качестве разработчика, эксперта и площадки при выработке социально-экономической политики города. Представители Союза являются членами Общественной и Торгово-промышленной палат, промышленного, научно-технического, экономического советов, участвуют в работе общественных советов при комитетах Правительства, в различных комиссиях, действующих в Санкт-Петербурге.</w:t>
      </w:r>
      <w:r w:rsidR="002F63BF" w:rsidRPr="005E0CA8">
        <w:rPr>
          <w:rFonts w:ascii="Times New Roman" w:hAnsi="Times New Roman"/>
          <w:sz w:val="24"/>
          <w:szCs w:val="24"/>
        </w:rPr>
        <w:t xml:space="preserve"> Члены Союза принимают участие в работе Штаба по улучшению условий ведения бизнеса в Санкт-Петербурге, который возглавляет губернатор Санкт-Петербурга Беглов Александр Дмитриевич.</w:t>
      </w:r>
    </w:p>
    <w:p w:rsidR="003D6F04" w:rsidRPr="005E0CA8" w:rsidRDefault="003D6F04" w:rsidP="002158A8">
      <w:pPr>
        <w:spacing w:after="0" w:line="264" w:lineRule="auto"/>
        <w:ind w:firstLine="709"/>
        <w:jc w:val="both"/>
        <w:rPr>
          <w:rFonts w:ascii="Times New Roman" w:hAnsi="Times New Roman"/>
          <w:color w:val="000000" w:themeColor="text1"/>
          <w:sz w:val="24"/>
          <w:szCs w:val="24"/>
        </w:rPr>
      </w:pPr>
      <w:r w:rsidRPr="005E0CA8">
        <w:rPr>
          <w:rFonts w:ascii="Times New Roman" w:hAnsi="Times New Roman"/>
          <w:color w:val="000000" w:themeColor="text1"/>
          <w:sz w:val="24"/>
          <w:szCs w:val="24"/>
        </w:rPr>
        <w:t xml:space="preserve">Особые слова благодарности я бы хотел высказать наиболее активным членам нашего Союза: </w:t>
      </w:r>
      <w:proofErr w:type="gramStart"/>
      <w:r w:rsidRPr="005E0CA8">
        <w:rPr>
          <w:rFonts w:ascii="Times New Roman" w:hAnsi="Times New Roman"/>
          <w:color w:val="000000" w:themeColor="text1"/>
          <w:sz w:val="24"/>
          <w:szCs w:val="24"/>
        </w:rPr>
        <w:t xml:space="preserve">Михаилу Александрову, Сергею </w:t>
      </w:r>
      <w:proofErr w:type="spellStart"/>
      <w:r w:rsidRPr="005E0CA8">
        <w:rPr>
          <w:rFonts w:ascii="Times New Roman" w:hAnsi="Times New Roman"/>
          <w:color w:val="000000" w:themeColor="text1"/>
          <w:sz w:val="24"/>
          <w:szCs w:val="24"/>
        </w:rPr>
        <w:t>Бодрунову</w:t>
      </w:r>
      <w:proofErr w:type="spellEnd"/>
      <w:r w:rsidRPr="005E0CA8">
        <w:rPr>
          <w:rFonts w:ascii="Times New Roman" w:hAnsi="Times New Roman"/>
          <w:color w:val="000000" w:themeColor="text1"/>
          <w:sz w:val="24"/>
          <w:szCs w:val="24"/>
        </w:rPr>
        <w:t xml:space="preserve">, Владимиру Окрепилову, Александру </w:t>
      </w:r>
      <w:proofErr w:type="spellStart"/>
      <w:r w:rsidRPr="005E0CA8">
        <w:rPr>
          <w:rFonts w:ascii="Times New Roman" w:hAnsi="Times New Roman"/>
          <w:color w:val="000000" w:themeColor="text1"/>
          <w:sz w:val="24"/>
          <w:szCs w:val="24"/>
        </w:rPr>
        <w:t>Ватагину</w:t>
      </w:r>
      <w:proofErr w:type="spellEnd"/>
      <w:r w:rsidRPr="005E0CA8">
        <w:rPr>
          <w:rFonts w:ascii="Times New Roman" w:hAnsi="Times New Roman"/>
          <w:color w:val="000000" w:themeColor="text1"/>
          <w:sz w:val="24"/>
          <w:szCs w:val="24"/>
        </w:rPr>
        <w:t xml:space="preserve">, Ольге Самоваровой, Михаилу Подвязникову, Валерию Радченко, Александру Борисову, Максиму Шубареву, Александру </w:t>
      </w:r>
      <w:proofErr w:type="spellStart"/>
      <w:r w:rsidRPr="005E0CA8">
        <w:rPr>
          <w:rFonts w:ascii="Times New Roman" w:hAnsi="Times New Roman"/>
          <w:color w:val="000000" w:themeColor="text1"/>
          <w:sz w:val="24"/>
          <w:szCs w:val="24"/>
        </w:rPr>
        <w:t>Мизинцеву</w:t>
      </w:r>
      <w:proofErr w:type="spellEnd"/>
      <w:r w:rsidRPr="005E0CA8">
        <w:rPr>
          <w:rFonts w:ascii="Times New Roman" w:hAnsi="Times New Roman"/>
          <w:color w:val="000000" w:themeColor="text1"/>
          <w:sz w:val="24"/>
          <w:szCs w:val="24"/>
        </w:rPr>
        <w:t xml:space="preserve">, Михаилу Скачкову, Андрею </w:t>
      </w:r>
      <w:proofErr w:type="spellStart"/>
      <w:r w:rsidRPr="005E0CA8">
        <w:rPr>
          <w:rFonts w:ascii="Times New Roman" w:hAnsi="Times New Roman"/>
          <w:color w:val="000000" w:themeColor="text1"/>
          <w:sz w:val="24"/>
          <w:szCs w:val="24"/>
        </w:rPr>
        <w:t>Рудскому</w:t>
      </w:r>
      <w:proofErr w:type="spellEnd"/>
      <w:r w:rsidRPr="005E0CA8">
        <w:rPr>
          <w:rFonts w:ascii="Times New Roman" w:hAnsi="Times New Roman"/>
          <w:color w:val="000000" w:themeColor="text1"/>
          <w:sz w:val="24"/>
          <w:szCs w:val="24"/>
        </w:rPr>
        <w:t xml:space="preserve">, Владимиру Васильеву, Михаилу </w:t>
      </w:r>
      <w:proofErr w:type="spellStart"/>
      <w:r w:rsidRPr="005E0CA8">
        <w:rPr>
          <w:rFonts w:ascii="Times New Roman" w:hAnsi="Times New Roman"/>
          <w:color w:val="000000" w:themeColor="text1"/>
          <w:sz w:val="24"/>
          <w:szCs w:val="24"/>
        </w:rPr>
        <w:t>Сильникову</w:t>
      </w:r>
      <w:proofErr w:type="spellEnd"/>
      <w:r w:rsidRPr="005E0CA8">
        <w:rPr>
          <w:rFonts w:ascii="Times New Roman" w:hAnsi="Times New Roman"/>
          <w:color w:val="000000" w:themeColor="text1"/>
          <w:sz w:val="24"/>
          <w:szCs w:val="24"/>
        </w:rPr>
        <w:t xml:space="preserve">, Татьяне Логиновой, Кириллу Соловейчику, Александру Громову, Георгию </w:t>
      </w:r>
      <w:proofErr w:type="spellStart"/>
      <w:r w:rsidRPr="005E0CA8">
        <w:rPr>
          <w:rFonts w:ascii="Times New Roman" w:hAnsi="Times New Roman"/>
          <w:color w:val="000000" w:themeColor="text1"/>
          <w:sz w:val="24"/>
          <w:szCs w:val="24"/>
        </w:rPr>
        <w:t>Абелеву</w:t>
      </w:r>
      <w:proofErr w:type="spellEnd"/>
      <w:r w:rsidRPr="005E0CA8">
        <w:rPr>
          <w:rFonts w:ascii="Times New Roman" w:hAnsi="Times New Roman"/>
          <w:color w:val="000000" w:themeColor="text1"/>
          <w:sz w:val="24"/>
          <w:szCs w:val="24"/>
        </w:rPr>
        <w:t xml:space="preserve">, Светлане Козловой, Сергею Воронкову, Роману Пастухову, Вадиму Зазимко, Татьяне </w:t>
      </w:r>
      <w:proofErr w:type="spellStart"/>
      <w:r w:rsidRPr="005E0CA8">
        <w:rPr>
          <w:rFonts w:ascii="Times New Roman" w:hAnsi="Times New Roman"/>
          <w:color w:val="000000" w:themeColor="text1"/>
          <w:sz w:val="24"/>
          <w:szCs w:val="24"/>
        </w:rPr>
        <w:t>Тылевич</w:t>
      </w:r>
      <w:proofErr w:type="spellEnd"/>
      <w:r w:rsidRPr="005E0CA8">
        <w:rPr>
          <w:rFonts w:ascii="Times New Roman" w:hAnsi="Times New Roman"/>
          <w:color w:val="000000" w:themeColor="text1"/>
          <w:sz w:val="24"/>
          <w:szCs w:val="24"/>
        </w:rPr>
        <w:t>, Леониду Кузнецову, Владимиру Середохо и этот перечень можно было бы еще долго продолжать.</w:t>
      </w:r>
      <w:proofErr w:type="gramEnd"/>
      <w:r w:rsidRPr="005E0CA8">
        <w:rPr>
          <w:rFonts w:ascii="Times New Roman" w:hAnsi="Times New Roman"/>
          <w:color w:val="000000" w:themeColor="text1"/>
          <w:sz w:val="24"/>
          <w:szCs w:val="24"/>
        </w:rPr>
        <w:t xml:space="preserve"> Огромное Вам спасибо!</w:t>
      </w:r>
    </w:p>
    <w:p w:rsidR="003D6F04" w:rsidRPr="005E0CA8" w:rsidRDefault="003D6F04" w:rsidP="002158A8">
      <w:pPr>
        <w:spacing w:after="0" w:line="264" w:lineRule="auto"/>
        <w:ind w:firstLine="709"/>
        <w:jc w:val="both"/>
        <w:rPr>
          <w:rFonts w:ascii="Times New Roman" w:hAnsi="Times New Roman"/>
          <w:sz w:val="24"/>
          <w:szCs w:val="24"/>
        </w:rPr>
      </w:pPr>
      <w:r w:rsidRPr="005E0CA8">
        <w:rPr>
          <w:rFonts w:ascii="Times New Roman" w:hAnsi="Times New Roman"/>
          <w:sz w:val="24"/>
          <w:szCs w:val="24"/>
        </w:rPr>
        <w:t>Важнейшую роль в работе Союза играет аппарат, работники которого несут персональную ответственность за результативность нашей деятельности. Давайте аплодисментами поблагодарим их за нелегкий труд и пожелаем новых успехов в предстоящий период!!!</w:t>
      </w:r>
    </w:p>
    <w:p w:rsidR="003D6F04" w:rsidRPr="005E0CA8" w:rsidRDefault="003D6F04" w:rsidP="00D21523">
      <w:pPr>
        <w:spacing w:after="0" w:line="264" w:lineRule="auto"/>
        <w:ind w:firstLine="709"/>
        <w:jc w:val="both"/>
        <w:rPr>
          <w:rFonts w:ascii="Times New Roman" w:hAnsi="Times New Roman"/>
          <w:sz w:val="24"/>
          <w:szCs w:val="24"/>
        </w:rPr>
      </w:pPr>
      <w:r w:rsidRPr="005E0CA8">
        <w:rPr>
          <w:rFonts w:ascii="Times New Roman" w:hAnsi="Times New Roman"/>
          <w:sz w:val="24"/>
          <w:szCs w:val="24"/>
        </w:rPr>
        <w:t xml:space="preserve">Союзом проведена значительная работа по успешному проведению </w:t>
      </w:r>
      <w:r w:rsidR="00C62345" w:rsidRPr="005E0CA8">
        <w:rPr>
          <w:rFonts w:ascii="Times New Roman" w:hAnsi="Times New Roman"/>
          <w:sz w:val="24"/>
          <w:szCs w:val="24"/>
        </w:rPr>
        <w:t>двадцать восьмого</w:t>
      </w:r>
      <w:r w:rsidRPr="005E0CA8">
        <w:rPr>
          <w:rFonts w:ascii="Times New Roman" w:hAnsi="Times New Roman"/>
          <w:sz w:val="24"/>
          <w:szCs w:val="24"/>
        </w:rPr>
        <w:t xml:space="preserve"> Международного форума-выставки «Российский промышленник». </w:t>
      </w:r>
      <w:r w:rsidR="00C62345" w:rsidRPr="005E0CA8">
        <w:rPr>
          <w:rFonts w:ascii="Times New Roman" w:hAnsi="Times New Roman"/>
          <w:sz w:val="24"/>
          <w:szCs w:val="24"/>
        </w:rPr>
        <w:t>Форум</w:t>
      </w:r>
      <w:r w:rsidRPr="005E0CA8">
        <w:rPr>
          <w:rFonts w:ascii="Times New Roman" w:hAnsi="Times New Roman"/>
          <w:sz w:val="24"/>
          <w:szCs w:val="24"/>
        </w:rPr>
        <w:t xml:space="preserve"> привлек более 35 тысяч участников, 14 тысяч делегатов деловой программы из 35 регионов страны, объединив представителей </w:t>
      </w:r>
      <w:proofErr w:type="gramStart"/>
      <w:r w:rsidRPr="005E0CA8">
        <w:rPr>
          <w:rFonts w:ascii="Times New Roman" w:hAnsi="Times New Roman"/>
          <w:sz w:val="24"/>
          <w:szCs w:val="24"/>
        </w:rPr>
        <w:t>бизнес-сообщества</w:t>
      </w:r>
      <w:proofErr w:type="gramEnd"/>
      <w:r w:rsidRPr="005E0CA8">
        <w:rPr>
          <w:rFonts w:ascii="Times New Roman" w:hAnsi="Times New Roman"/>
          <w:sz w:val="24"/>
          <w:szCs w:val="24"/>
        </w:rPr>
        <w:t xml:space="preserve"> и власти в обсуждении путей технологического развития и кадрового потенциала. Форум выступил платформой для диалога с международными делегациями из дружественных стран, включая Беларусь, Китай, Индию, </w:t>
      </w:r>
      <w:r w:rsidR="002F63BF" w:rsidRPr="005E0CA8">
        <w:rPr>
          <w:rFonts w:ascii="Times New Roman" w:hAnsi="Times New Roman"/>
          <w:sz w:val="24"/>
          <w:szCs w:val="24"/>
        </w:rPr>
        <w:t>Объединенные Арабские Эмираты</w:t>
      </w:r>
      <w:r w:rsidRPr="005E0CA8">
        <w:rPr>
          <w:rFonts w:ascii="Times New Roman" w:hAnsi="Times New Roman"/>
          <w:sz w:val="24"/>
          <w:szCs w:val="24"/>
        </w:rPr>
        <w:t xml:space="preserve">, Пакистан, Иран, Латинскую Америку и делегацию </w:t>
      </w:r>
      <w:r w:rsidR="002F63BF" w:rsidRPr="005E0CA8">
        <w:rPr>
          <w:rFonts w:ascii="Times New Roman" w:hAnsi="Times New Roman"/>
          <w:sz w:val="24"/>
          <w:szCs w:val="24"/>
        </w:rPr>
        <w:t>Ассоциации государств Юго-Восточной Азии</w:t>
      </w:r>
      <w:r w:rsidRPr="005E0CA8">
        <w:rPr>
          <w:rFonts w:ascii="Times New Roman" w:hAnsi="Times New Roman"/>
          <w:sz w:val="24"/>
          <w:szCs w:val="24"/>
        </w:rPr>
        <w:t>.</w:t>
      </w:r>
    </w:p>
    <w:p w:rsidR="003D6F04" w:rsidRPr="005E0CA8" w:rsidRDefault="003D6F04" w:rsidP="002158A8">
      <w:pPr>
        <w:spacing w:after="0" w:line="264" w:lineRule="auto"/>
        <w:ind w:firstLine="709"/>
        <w:jc w:val="both"/>
        <w:rPr>
          <w:rFonts w:ascii="Times New Roman" w:hAnsi="Times New Roman"/>
          <w:sz w:val="24"/>
          <w:szCs w:val="24"/>
        </w:rPr>
      </w:pPr>
      <w:bookmarkStart w:id="1" w:name="_Hlk192424385"/>
      <w:r w:rsidRPr="005E0CA8">
        <w:rPr>
          <w:rFonts w:ascii="Times New Roman" w:hAnsi="Times New Roman"/>
          <w:sz w:val="24"/>
          <w:szCs w:val="24"/>
        </w:rPr>
        <w:t xml:space="preserve">Согласно рейтингу Общественной палаты Санкт-Петербурга среди  важных и актуальных событий Северной столицы в сфере экономики, </w:t>
      </w:r>
      <w:r w:rsidR="00C62345" w:rsidRPr="005E0CA8">
        <w:rPr>
          <w:rFonts w:ascii="Times New Roman" w:hAnsi="Times New Roman"/>
          <w:sz w:val="24"/>
          <w:szCs w:val="24"/>
        </w:rPr>
        <w:t>двадцать восьмо</w:t>
      </w:r>
      <w:r w:rsidR="002F63BF" w:rsidRPr="005E0CA8">
        <w:rPr>
          <w:rFonts w:ascii="Times New Roman" w:hAnsi="Times New Roman"/>
          <w:sz w:val="24"/>
          <w:szCs w:val="24"/>
        </w:rPr>
        <w:t>й</w:t>
      </w:r>
      <w:r w:rsidRPr="005E0CA8">
        <w:rPr>
          <w:rFonts w:ascii="Times New Roman" w:hAnsi="Times New Roman"/>
          <w:sz w:val="24"/>
          <w:szCs w:val="24"/>
        </w:rPr>
        <w:t xml:space="preserve"> Международный форум-выставка «Российский промышленник» занял второе место после Петербургского международного экономического форума.</w:t>
      </w:r>
    </w:p>
    <w:p w:rsidR="005D542F" w:rsidRPr="005E0CA8" w:rsidRDefault="002F63BF" w:rsidP="002158A8">
      <w:pPr>
        <w:spacing w:after="0" w:line="264" w:lineRule="auto"/>
        <w:ind w:firstLine="709"/>
        <w:jc w:val="both"/>
        <w:rPr>
          <w:rFonts w:ascii="Times New Roman" w:hAnsi="Times New Roman"/>
          <w:sz w:val="24"/>
          <w:szCs w:val="24"/>
        </w:rPr>
      </w:pPr>
      <w:r w:rsidRPr="005E0CA8">
        <w:rPr>
          <w:rFonts w:ascii="Times New Roman" w:hAnsi="Times New Roman"/>
          <w:sz w:val="24"/>
          <w:szCs w:val="24"/>
        </w:rPr>
        <w:t>В этом году Форум состоится с</w:t>
      </w:r>
      <w:r w:rsidR="005D542F" w:rsidRPr="005E0CA8">
        <w:rPr>
          <w:rFonts w:ascii="Times New Roman" w:hAnsi="Times New Roman"/>
          <w:sz w:val="24"/>
          <w:szCs w:val="24"/>
        </w:rPr>
        <w:t xml:space="preserve"> 28 по 31 октября. Ключевой темой форума будет «Индустриализация </w:t>
      </w:r>
      <w:r w:rsidR="00D44917" w:rsidRPr="005E0CA8">
        <w:rPr>
          <w:rFonts w:ascii="Times New Roman" w:hAnsi="Times New Roman"/>
          <w:sz w:val="24"/>
          <w:szCs w:val="24"/>
        </w:rPr>
        <w:t>как фундамент</w:t>
      </w:r>
      <w:r w:rsidR="005D542F" w:rsidRPr="005E0CA8">
        <w:rPr>
          <w:rFonts w:ascii="Times New Roman" w:hAnsi="Times New Roman"/>
          <w:sz w:val="24"/>
          <w:szCs w:val="24"/>
        </w:rPr>
        <w:t xml:space="preserve"> национальных проектов». </w:t>
      </w:r>
    </w:p>
    <w:p w:rsidR="005D542F" w:rsidRPr="005E0CA8" w:rsidRDefault="006C6716" w:rsidP="00D21523">
      <w:pPr>
        <w:spacing w:after="0" w:line="264" w:lineRule="auto"/>
        <w:ind w:firstLine="709"/>
        <w:jc w:val="both"/>
        <w:rPr>
          <w:rFonts w:ascii="Times New Roman" w:hAnsi="Times New Roman"/>
          <w:sz w:val="24"/>
          <w:szCs w:val="24"/>
        </w:rPr>
      </w:pPr>
      <w:r w:rsidRPr="005E0CA8">
        <w:rPr>
          <w:rFonts w:ascii="Times New Roman" w:hAnsi="Times New Roman"/>
          <w:sz w:val="24"/>
          <w:szCs w:val="24"/>
        </w:rPr>
        <w:t>Н</w:t>
      </w:r>
      <w:r w:rsidR="002E6ADD" w:rsidRPr="005E0CA8">
        <w:rPr>
          <w:rFonts w:ascii="Times New Roman" w:hAnsi="Times New Roman"/>
          <w:sz w:val="24"/>
          <w:szCs w:val="24"/>
        </w:rPr>
        <w:t>ачальны</w:t>
      </w:r>
      <w:r w:rsidR="005D542F" w:rsidRPr="005E0CA8">
        <w:rPr>
          <w:rFonts w:ascii="Times New Roman" w:hAnsi="Times New Roman"/>
          <w:sz w:val="24"/>
          <w:szCs w:val="24"/>
        </w:rPr>
        <w:t>й день форума – 28 октября</w:t>
      </w:r>
      <w:r w:rsidRPr="005E0CA8">
        <w:rPr>
          <w:rFonts w:ascii="Times New Roman" w:hAnsi="Times New Roman"/>
          <w:sz w:val="24"/>
          <w:szCs w:val="24"/>
        </w:rPr>
        <w:t xml:space="preserve"> –</w:t>
      </w:r>
      <w:r w:rsidR="005D542F" w:rsidRPr="005E0CA8">
        <w:rPr>
          <w:rFonts w:ascii="Times New Roman" w:hAnsi="Times New Roman"/>
          <w:sz w:val="24"/>
          <w:szCs w:val="24"/>
        </w:rPr>
        <w:t xml:space="preserve"> будет посвящен </w:t>
      </w:r>
      <w:r w:rsidR="002E6ADD" w:rsidRPr="005E0CA8">
        <w:rPr>
          <w:rFonts w:ascii="Times New Roman" w:hAnsi="Times New Roman"/>
          <w:sz w:val="24"/>
          <w:szCs w:val="24"/>
        </w:rPr>
        <w:t xml:space="preserve">120-летнему </w:t>
      </w:r>
      <w:r w:rsidR="005D542F" w:rsidRPr="005E0CA8">
        <w:rPr>
          <w:rFonts w:ascii="Times New Roman" w:hAnsi="Times New Roman"/>
          <w:sz w:val="24"/>
          <w:szCs w:val="24"/>
        </w:rPr>
        <w:t>юбилею с момента основания первого Министерства промышленности и торговли Российской империи. В ноябре 1905</w:t>
      </w:r>
      <w:r w:rsidRPr="005E0CA8">
        <w:rPr>
          <w:rFonts w:ascii="Times New Roman" w:hAnsi="Times New Roman"/>
          <w:sz w:val="24"/>
          <w:szCs w:val="24"/>
        </w:rPr>
        <w:t xml:space="preserve"> </w:t>
      </w:r>
      <w:r w:rsidR="005D542F" w:rsidRPr="005E0CA8">
        <w:rPr>
          <w:rFonts w:ascii="Times New Roman" w:hAnsi="Times New Roman"/>
          <w:sz w:val="24"/>
          <w:szCs w:val="24"/>
        </w:rPr>
        <w:t xml:space="preserve">года Указом Императора Николая II в Санкт-Петербурге было образовано Министерство торговли и промышленности.  Это событие произошло </w:t>
      </w:r>
      <w:r w:rsidRPr="005E0CA8">
        <w:rPr>
          <w:rFonts w:ascii="Times New Roman" w:hAnsi="Times New Roman"/>
          <w:sz w:val="24"/>
          <w:szCs w:val="24"/>
        </w:rPr>
        <w:t>в период</w:t>
      </w:r>
      <w:r w:rsidR="005D542F" w:rsidRPr="005E0CA8">
        <w:rPr>
          <w:rFonts w:ascii="Times New Roman" w:hAnsi="Times New Roman"/>
          <w:sz w:val="24"/>
          <w:szCs w:val="24"/>
        </w:rPr>
        <w:t>, когда Россия переживала значительные социальные и экономические изменения, связанные с индустриализацией и необходимостью модернизации промышленного сектора. Санкт-Петербург как столица    Российской империи стал местом размещения нового министерства, что подчеркивало стратегическую роль города в экономической жизни страны.</w:t>
      </w:r>
    </w:p>
    <w:bookmarkEnd w:id="1"/>
    <w:p w:rsidR="003D6F04" w:rsidRPr="005E0CA8" w:rsidRDefault="006C6716" w:rsidP="002158A8">
      <w:pPr>
        <w:spacing w:after="0" w:line="264" w:lineRule="auto"/>
        <w:ind w:firstLine="709"/>
        <w:jc w:val="both"/>
        <w:rPr>
          <w:rFonts w:ascii="Times New Roman" w:hAnsi="Times New Roman"/>
          <w:sz w:val="24"/>
          <w:szCs w:val="24"/>
        </w:rPr>
      </w:pPr>
      <w:r w:rsidRPr="005E0CA8">
        <w:rPr>
          <w:rFonts w:ascii="Times New Roman" w:hAnsi="Times New Roman"/>
          <w:sz w:val="24"/>
          <w:szCs w:val="24"/>
        </w:rPr>
        <w:t>Коллеги, я</w:t>
      </w:r>
      <w:r w:rsidR="003D6F04" w:rsidRPr="005E0CA8">
        <w:rPr>
          <w:rFonts w:ascii="Times New Roman" w:hAnsi="Times New Roman"/>
          <w:sz w:val="24"/>
          <w:szCs w:val="24"/>
        </w:rPr>
        <w:t xml:space="preserve"> прошу и предлагаю Вам принять самое активное участие в подготовке форума-выставки «Российский промышленник».</w:t>
      </w:r>
    </w:p>
    <w:p w:rsidR="003D6F04" w:rsidRPr="005E0CA8" w:rsidRDefault="003D6F04" w:rsidP="002158A8">
      <w:pPr>
        <w:spacing w:after="0" w:line="264" w:lineRule="auto"/>
        <w:ind w:firstLine="709"/>
        <w:jc w:val="both"/>
        <w:rPr>
          <w:rFonts w:ascii="Times New Roman" w:hAnsi="Times New Roman"/>
          <w:sz w:val="24"/>
          <w:szCs w:val="24"/>
        </w:rPr>
      </w:pPr>
      <w:r w:rsidRPr="005E0CA8">
        <w:rPr>
          <w:rFonts w:ascii="Times New Roman" w:hAnsi="Times New Roman"/>
          <w:sz w:val="24"/>
          <w:szCs w:val="24"/>
        </w:rPr>
        <w:t xml:space="preserve">Уважаемые </w:t>
      </w:r>
      <w:r w:rsidR="006C6716" w:rsidRPr="005E0CA8">
        <w:rPr>
          <w:rFonts w:ascii="Times New Roman" w:hAnsi="Times New Roman"/>
          <w:sz w:val="24"/>
          <w:szCs w:val="24"/>
        </w:rPr>
        <w:t>члены Союза</w:t>
      </w:r>
      <w:r w:rsidRPr="005E0CA8">
        <w:rPr>
          <w:rFonts w:ascii="Times New Roman" w:hAnsi="Times New Roman"/>
          <w:sz w:val="24"/>
          <w:szCs w:val="24"/>
        </w:rPr>
        <w:t>!</w:t>
      </w:r>
    </w:p>
    <w:p w:rsidR="001C2878" w:rsidRPr="005E0CA8" w:rsidRDefault="001C2878" w:rsidP="002158A8">
      <w:pPr>
        <w:spacing w:after="0" w:line="264" w:lineRule="auto"/>
        <w:ind w:firstLine="709"/>
        <w:jc w:val="both"/>
        <w:rPr>
          <w:rFonts w:ascii="Times New Roman" w:hAnsi="Times New Roman"/>
          <w:sz w:val="24"/>
          <w:szCs w:val="24"/>
        </w:rPr>
      </w:pPr>
      <w:r w:rsidRPr="005E0CA8">
        <w:rPr>
          <w:rFonts w:ascii="Times New Roman" w:hAnsi="Times New Roman"/>
          <w:sz w:val="24"/>
          <w:szCs w:val="24"/>
        </w:rPr>
        <w:t>Россия реализует масштабные и долгосрочные планы развития, запускает крупные инфраструктурные, промышленные, транспортные проекты, осваивает обширные уникальные территории Дальнего Востока, Сибири, Арктики и других регионов нашей страны, укрепляет перспективные, взаимовыгодные связи с подавляющим большинством стран мира.</w:t>
      </w:r>
    </w:p>
    <w:p w:rsidR="004C0F1D" w:rsidRPr="005E0CA8" w:rsidRDefault="006C6716" w:rsidP="002158A8">
      <w:pPr>
        <w:spacing w:after="0" w:line="264" w:lineRule="auto"/>
        <w:ind w:firstLine="709"/>
        <w:jc w:val="both"/>
        <w:rPr>
          <w:rFonts w:ascii="Times New Roman" w:hAnsi="Times New Roman"/>
          <w:sz w:val="24"/>
          <w:szCs w:val="24"/>
        </w:rPr>
      </w:pPr>
      <w:r w:rsidRPr="005E0CA8">
        <w:rPr>
          <w:rFonts w:ascii="Times New Roman" w:hAnsi="Times New Roman"/>
          <w:sz w:val="24"/>
          <w:szCs w:val="24"/>
        </w:rPr>
        <w:t>В течение ближайших шести лет г</w:t>
      </w:r>
      <w:r w:rsidR="00D44917" w:rsidRPr="005E0CA8">
        <w:rPr>
          <w:rFonts w:ascii="Times New Roman" w:hAnsi="Times New Roman"/>
          <w:sz w:val="24"/>
          <w:szCs w:val="24"/>
        </w:rPr>
        <w:t>лавным инструментом, своего рода маршрутом развития страны</w:t>
      </w:r>
      <w:r w:rsidRPr="005E0CA8">
        <w:rPr>
          <w:rFonts w:ascii="Times New Roman" w:hAnsi="Times New Roman"/>
          <w:sz w:val="24"/>
          <w:szCs w:val="24"/>
        </w:rPr>
        <w:t>,</w:t>
      </w:r>
      <w:r w:rsidR="00D44917" w:rsidRPr="005E0CA8">
        <w:rPr>
          <w:rFonts w:ascii="Times New Roman" w:hAnsi="Times New Roman"/>
          <w:sz w:val="24"/>
          <w:szCs w:val="24"/>
        </w:rPr>
        <w:t xml:space="preserve"> станут новые национальные проекты. </w:t>
      </w:r>
      <w:r w:rsidR="006A3E1B" w:rsidRPr="005E0CA8">
        <w:rPr>
          <w:rFonts w:ascii="Times New Roman" w:hAnsi="Times New Roman"/>
          <w:sz w:val="24"/>
          <w:szCs w:val="24"/>
        </w:rPr>
        <w:t>Этому в значительной степени будет способствовать и проведённое 11 апреля в Адмиралтействе Президентом России В.В.Путиным Совещание по развитию Военно-морского флота, в ходе которого он особо отметил работу научно-промышленного комплекса по модернизации и созданию новых современных кораблей, подводных лодок и авиационно-космических систем. Важная роль в решении поставленных Президентом задач принадлежит Санкт-Петербургу.</w:t>
      </w:r>
    </w:p>
    <w:p w:rsidR="00FA22F0" w:rsidRPr="005E0CA8" w:rsidRDefault="00FA22F0" w:rsidP="002158A8">
      <w:pPr>
        <w:spacing w:after="0" w:line="264" w:lineRule="auto"/>
        <w:ind w:firstLine="709"/>
        <w:jc w:val="both"/>
        <w:rPr>
          <w:rFonts w:ascii="Times New Roman" w:hAnsi="Times New Roman"/>
          <w:sz w:val="24"/>
          <w:szCs w:val="24"/>
        </w:rPr>
      </w:pPr>
      <w:r w:rsidRPr="005E0CA8">
        <w:rPr>
          <w:rFonts w:ascii="Times New Roman" w:hAnsi="Times New Roman"/>
          <w:sz w:val="24"/>
          <w:szCs w:val="24"/>
        </w:rPr>
        <w:t>В 2024 году появился закон «О технологической политике» – он должен стать базой для создания в РФ технологичной экономики и устранить разрыв между наукой и промышленностью. Согласно национальным целям развития, до 2030 года Россия должна войти в топ-10 стран по объему НИОКР, нарастить долю отечественных высокотехнологичных товаров.</w:t>
      </w:r>
    </w:p>
    <w:p w:rsidR="00D21523" w:rsidRPr="005E0CA8" w:rsidRDefault="00D21523" w:rsidP="00FA22F0">
      <w:pPr>
        <w:spacing w:after="0" w:line="264" w:lineRule="auto"/>
        <w:ind w:firstLine="709"/>
        <w:jc w:val="both"/>
        <w:rPr>
          <w:rFonts w:ascii="Times New Roman" w:hAnsi="Times New Roman"/>
          <w:sz w:val="24"/>
          <w:szCs w:val="24"/>
        </w:rPr>
      </w:pPr>
    </w:p>
    <w:p w:rsidR="004C0F1D" w:rsidRPr="005E0CA8" w:rsidRDefault="00D44917" w:rsidP="00FA22F0">
      <w:pPr>
        <w:spacing w:after="0" w:line="264" w:lineRule="auto"/>
        <w:ind w:firstLine="709"/>
        <w:jc w:val="both"/>
        <w:rPr>
          <w:rFonts w:ascii="Times New Roman" w:hAnsi="Times New Roman"/>
          <w:sz w:val="24"/>
          <w:szCs w:val="24"/>
        </w:rPr>
      </w:pPr>
      <w:r w:rsidRPr="005E0CA8">
        <w:rPr>
          <w:rFonts w:ascii="Times New Roman" w:hAnsi="Times New Roman"/>
          <w:sz w:val="24"/>
          <w:szCs w:val="24"/>
        </w:rPr>
        <w:t xml:space="preserve">Правительство </w:t>
      </w:r>
      <w:r w:rsidR="00FA22F0" w:rsidRPr="005E0CA8">
        <w:rPr>
          <w:rFonts w:ascii="Times New Roman" w:hAnsi="Times New Roman"/>
          <w:sz w:val="24"/>
          <w:szCs w:val="24"/>
        </w:rPr>
        <w:t xml:space="preserve">России </w:t>
      </w:r>
      <w:r w:rsidRPr="005E0CA8">
        <w:rPr>
          <w:rFonts w:ascii="Times New Roman" w:hAnsi="Times New Roman"/>
          <w:sz w:val="24"/>
          <w:szCs w:val="24"/>
        </w:rPr>
        <w:t>подготовило паспорта 19 национальных проектов</w:t>
      </w:r>
      <w:r w:rsidR="00FA22F0" w:rsidRPr="005E0CA8">
        <w:rPr>
          <w:rFonts w:ascii="Times New Roman" w:hAnsi="Times New Roman"/>
          <w:sz w:val="24"/>
          <w:szCs w:val="24"/>
        </w:rPr>
        <w:t xml:space="preserve">, включающих </w:t>
      </w:r>
      <w:r w:rsidRPr="005E0CA8">
        <w:rPr>
          <w:rFonts w:ascii="Times New Roman" w:hAnsi="Times New Roman"/>
          <w:sz w:val="24"/>
          <w:szCs w:val="24"/>
        </w:rPr>
        <w:t xml:space="preserve"> </w:t>
      </w:r>
      <w:r w:rsidR="004C0F1D" w:rsidRPr="005E0CA8">
        <w:rPr>
          <w:rFonts w:ascii="Times New Roman" w:hAnsi="Times New Roman"/>
          <w:sz w:val="24"/>
          <w:szCs w:val="24"/>
        </w:rPr>
        <w:t xml:space="preserve">разработку свыше 1200 технологий в ключевых отраслях экономики. </w:t>
      </w:r>
      <w:proofErr w:type="gramStart"/>
      <w:r w:rsidR="004C0F1D" w:rsidRPr="005E0CA8">
        <w:rPr>
          <w:rFonts w:ascii="Times New Roman" w:hAnsi="Times New Roman"/>
          <w:sz w:val="24"/>
          <w:szCs w:val="24"/>
        </w:rPr>
        <w:t>Создание такого масштабного технологического задела возлагает на бизнес большую ответственность и финансовую нагрузку, а со стороны государства требует формирования системы управления, обеспечивающей консолидацию потребностей заказчиков, развитие внутреннего и наднационального рынков высокотехнологичной продукции, эффективное применение мер государственной поддержки и взаимосвязь между всеми участниками технологической кооперации.</w:t>
      </w:r>
      <w:proofErr w:type="gramEnd"/>
    </w:p>
    <w:p w:rsidR="00D21523" w:rsidRPr="005E0CA8" w:rsidRDefault="00D21523" w:rsidP="002158A8">
      <w:pPr>
        <w:spacing w:after="0" w:line="264" w:lineRule="auto"/>
        <w:ind w:firstLine="709"/>
        <w:jc w:val="both"/>
        <w:rPr>
          <w:rFonts w:ascii="Times New Roman" w:hAnsi="Times New Roman"/>
          <w:sz w:val="24"/>
          <w:szCs w:val="24"/>
        </w:rPr>
      </w:pPr>
    </w:p>
    <w:p w:rsidR="00414178" w:rsidRPr="005E0CA8" w:rsidRDefault="00D2249B" w:rsidP="002158A8">
      <w:pPr>
        <w:spacing w:after="0" w:line="264" w:lineRule="auto"/>
        <w:ind w:firstLine="709"/>
        <w:jc w:val="both"/>
        <w:rPr>
          <w:rFonts w:ascii="Times New Roman" w:hAnsi="Times New Roman"/>
          <w:sz w:val="24"/>
          <w:szCs w:val="24"/>
        </w:rPr>
      </w:pPr>
      <w:r w:rsidRPr="005E0CA8">
        <w:rPr>
          <w:rFonts w:ascii="Times New Roman" w:hAnsi="Times New Roman"/>
          <w:sz w:val="24"/>
          <w:szCs w:val="24"/>
        </w:rPr>
        <w:t xml:space="preserve">В Санкт-Петербурге активно развиваются национальные проекты. </w:t>
      </w:r>
      <w:r w:rsidR="00414178" w:rsidRPr="005E0CA8">
        <w:rPr>
          <w:rFonts w:ascii="Times New Roman" w:hAnsi="Times New Roman"/>
          <w:sz w:val="24"/>
          <w:szCs w:val="24"/>
        </w:rPr>
        <w:t xml:space="preserve">27 января </w:t>
      </w:r>
      <w:r w:rsidR="006C6716" w:rsidRPr="005E0CA8">
        <w:rPr>
          <w:rFonts w:ascii="Times New Roman" w:hAnsi="Times New Roman"/>
          <w:sz w:val="24"/>
          <w:szCs w:val="24"/>
        </w:rPr>
        <w:t>этого</w:t>
      </w:r>
      <w:r w:rsidR="00414178" w:rsidRPr="005E0CA8">
        <w:rPr>
          <w:rFonts w:ascii="Times New Roman" w:hAnsi="Times New Roman"/>
          <w:sz w:val="24"/>
          <w:szCs w:val="24"/>
        </w:rPr>
        <w:t xml:space="preserve"> года прошло заседание президиума Совета по стратегическому развитию и проектной деятельности в Санкт-Петербурге.</w:t>
      </w:r>
      <w:r w:rsidRPr="005E0CA8">
        <w:rPr>
          <w:rFonts w:ascii="Times New Roman" w:hAnsi="Times New Roman"/>
          <w:sz w:val="24"/>
          <w:szCs w:val="24"/>
        </w:rPr>
        <w:t xml:space="preserve"> </w:t>
      </w:r>
      <w:r w:rsidR="00414178" w:rsidRPr="005E0CA8">
        <w:rPr>
          <w:rFonts w:ascii="Times New Roman" w:hAnsi="Times New Roman"/>
          <w:sz w:val="24"/>
          <w:szCs w:val="24"/>
        </w:rPr>
        <w:t>На заседании были рассмотрены два важнейших вопроса:</w:t>
      </w:r>
    </w:p>
    <w:p w:rsidR="00414178" w:rsidRPr="005E0CA8" w:rsidRDefault="006C6716" w:rsidP="002158A8">
      <w:pPr>
        <w:spacing w:after="0" w:line="264" w:lineRule="auto"/>
        <w:ind w:firstLine="709"/>
        <w:jc w:val="both"/>
        <w:rPr>
          <w:rFonts w:ascii="Times New Roman" w:hAnsi="Times New Roman"/>
          <w:sz w:val="24"/>
          <w:szCs w:val="24"/>
        </w:rPr>
      </w:pPr>
      <w:proofErr w:type="gramStart"/>
      <w:r w:rsidRPr="005E0CA8">
        <w:rPr>
          <w:rFonts w:ascii="Times New Roman" w:hAnsi="Times New Roman"/>
          <w:sz w:val="24"/>
          <w:szCs w:val="24"/>
        </w:rPr>
        <w:t>- о</w:t>
      </w:r>
      <w:r w:rsidR="00414178" w:rsidRPr="005E0CA8">
        <w:rPr>
          <w:rFonts w:ascii="Times New Roman" w:hAnsi="Times New Roman"/>
          <w:sz w:val="24"/>
          <w:szCs w:val="24"/>
        </w:rPr>
        <w:t>б утверждении паспортов региональных проектов, обеспечивающих достижение целей, показателей и результатов, соответствующих федеральных и национальных проектов, подготовленных во исполнение Указа Президента Российской Федерации «О национальных целях развития Российской Федерации на период до 2030 года и на перспективу до 2036 года»</w:t>
      </w:r>
      <w:r w:rsidRPr="005E0CA8">
        <w:rPr>
          <w:rFonts w:ascii="Times New Roman" w:hAnsi="Times New Roman"/>
          <w:sz w:val="24"/>
          <w:szCs w:val="24"/>
        </w:rPr>
        <w:t>;</w:t>
      </w:r>
      <w:proofErr w:type="gramEnd"/>
    </w:p>
    <w:p w:rsidR="00414178" w:rsidRPr="005E0CA8" w:rsidRDefault="006C6716" w:rsidP="002158A8">
      <w:pPr>
        <w:spacing w:after="0" w:line="264" w:lineRule="auto"/>
        <w:ind w:firstLine="709"/>
        <w:jc w:val="both"/>
        <w:rPr>
          <w:rFonts w:ascii="Times New Roman" w:hAnsi="Times New Roman"/>
          <w:sz w:val="24"/>
          <w:szCs w:val="24"/>
        </w:rPr>
      </w:pPr>
      <w:r w:rsidRPr="005E0CA8">
        <w:rPr>
          <w:rFonts w:ascii="Times New Roman" w:hAnsi="Times New Roman"/>
          <w:sz w:val="24"/>
          <w:szCs w:val="24"/>
        </w:rPr>
        <w:t xml:space="preserve">- и о </w:t>
      </w:r>
      <w:r w:rsidR="00414178" w:rsidRPr="005E0CA8">
        <w:rPr>
          <w:rFonts w:ascii="Times New Roman" w:hAnsi="Times New Roman"/>
          <w:sz w:val="24"/>
          <w:szCs w:val="24"/>
        </w:rPr>
        <w:t>рассмотрении паспортов приоритетных проектов Санкт-Петербурга, разработанных в соответствии с программой Губернатора «10 приоритетов развития Санкт-Петербурга».</w:t>
      </w:r>
    </w:p>
    <w:p w:rsidR="00D21523" w:rsidRPr="005E0CA8" w:rsidRDefault="00D21523" w:rsidP="002158A8">
      <w:pPr>
        <w:spacing w:after="0" w:line="264" w:lineRule="auto"/>
        <w:ind w:firstLine="709"/>
        <w:jc w:val="both"/>
        <w:rPr>
          <w:rFonts w:ascii="Times New Roman" w:hAnsi="Times New Roman"/>
          <w:sz w:val="24"/>
          <w:szCs w:val="24"/>
        </w:rPr>
      </w:pPr>
    </w:p>
    <w:p w:rsidR="001C2878" w:rsidRPr="005E0CA8" w:rsidRDefault="004C0F1D" w:rsidP="002158A8">
      <w:pPr>
        <w:spacing w:after="0" w:line="264" w:lineRule="auto"/>
        <w:ind w:firstLine="709"/>
        <w:jc w:val="both"/>
        <w:rPr>
          <w:rFonts w:ascii="Times New Roman" w:hAnsi="Times New Roman"/>
          <w:sz w:val="24"/>
          <w:szCs w:val="24"/>
        </w:rPr>
      </w:pPr>
      <w:r w:rsidRPr="005E0CA8">
        <w:rPr>
          <w:rFonts w:ascii="Times New Roman" w:hAnsi="Times New Roman"/>
          <w:sz w:val="24"/>
          <w:szCs w:val="24"/>
        </w:rPr>
        <w:t xml:space="preserve">Завершая доклад, хотел бы отметить, что Президент </w:t>
      </w:r>
      <w:r w:rsidR="00414178" w:rsidRPr="005E0CA8">
        <w:rPr>
          <w:rFonts w:ascii="Times New Roman" w:hAnsi="Times New Roman"/>
          <w:sz w:val="24"/>
          <w:szCs w:val="24"/>
        </w:rPr>
        <w:t>ставит</w:t>
      </w:r>
      <w:r w:rsidRPr="005E0CA8">
        <w:rPr>
          <w:rFonts w:ascii="Times New Roman" w:hAnsi="Times New Roman"/>
          <w:sz w:val="24"/>
          <w:szCs w:val="24"/>
        </w:rPr>
        <w:t xml:space="preserve"> задачу </w:t>
      </w:r>
      <w:r w:rsidR="006C6716" w:rsidRPr="005E0CA8">
        <w:rPr>
          <w:rFonts w:ascii="Times New Roman" w:hAnsi="Times New Roman"/>
          <w:sz w:val="24"/>
          <w:szCs w:val="24"/>
        </w:rPr>
        <w:t>–</w:t>
      </w:r>
      <w:r w:rsidRPr="005E0CA8">
        <w:rPr>
          <w:rFonts w:ascii="Times New Roman" w:hAnsi="Times New Roman"/>
          <w:sz w:val="24"/>
          <w:szCs w:val="24"/>
        </w:rPr>
        <w:t xml:space="preserve"> обеспечить технологический суверенитет России</w:t>
      </w:r>
      <w:r w:rsidR="006C6716" w:rsidRPr="005E0CA8">
        <w:rPr>
          <w:rFonts w:ascii="Times New Roman" w:hAnsi="Times New Roman"/>
          <w:sz w:val="24"/>
          <w:szCs w:val="24"/>
        </w:rPr>
        <w:t xml:space="preserve">. И мы </w:t>
      </w:r>
      <w:r w:rsidRPr="005E0CA8">
        <w:rPr>
          <w:rFonts w:ascii="Times New Roman" w:hAnsi="Times New Roman"/>
          <w:sz w:val="24"/>
          <w:szCs w:val="24"/>
        </w:rPr>
        <w:t xml:space="preserve">несем главную ответственность перед горожанами за будущее социально-экономическое развитие нашего региона. </w:t>
      </w:r>
    </w:p>
    <w:p w:rsidR="001C2878" w:rsidRPr="005E0CA8" w:rsidRDefault="002C07EC" w:rsidP="002158A8">
      <w:pPr>
        <w:spacing w:after="0" w:line="264" w:lineRule="auto"/>
        <w:ind w:firstLine="709"/>
        <w:jc w:val="both"/>
        <w:rPr>
          <w:rFonts w:ascii="Times New Roman" w:hAnsi="Times New Roman"/>
          <w:sz w:val="24"/>
          <w:szCs w:val="24"/>
        </w:rPr>
      </w:pPr>
      <w:r w:rsidRPr="005E0CA8">
        <w:rPr>
          <w:rFonts w:ascii="Times New Roman" w:hAnsi="Times New Roman"/>
          <w:sz w:val="24"/>
          <w:szCs w:val="24"/>
        </w:rPr>
        <w:t>З</w:t>
      </w:r>
      <w:r w:rsidR="001C2878" w:rsidRPr="005E0CA8">
        <w:rPr>
          <w:rFonts w:ascii="Times New Roman" w:hAnsi="Times New Roman"/>
          <w:sz w:val="24"/>
          <w:szCs w:val="24"/>
        </w:rPr>
        <w:t>а вами –</w:t>
      </w:r>
      <w:r w:rsidR="008C1BCB" w:rsidRPr="005E0CA8">
        <w:rPr>
          <w:rFonts w:ascii="Times New Roman" w:hAnsi="Times New Roman"/>
          <w:sz w:val="24"/>
          <w:szCs w:val="24"/>
        </w:rPr>
        <w:t xml:space="preserve"> </w:t>
      </w:r>
      <w:r w:rsidR="001C2878" w:rsidRPr="005E0CA8">
        <w:rPr>
          <w:rFonts w:ascii="Times New Roman" w:hAnsi="Times New Roman"/>
          <w:sz w:val="24"/>
          <w:szCs w:val="24"/>
        </w:rPr>
        <w:t>социальное и материальное благополучие миллионов людей.</w:t>
      </w:r>
    </w:p>
    <w:p w:rsidR="004C0F1D" w:rsidRPr="005E0CA8" w:rsidRDefault="004C0F1D" w:rsidP="002158A8">
      <w:pPr>
        <w:spacing w:after="0" w:line="264" w:lineRule="auto"/>
        <w:ind w:firstLine="709"/>
        <w:jc w:val="both"/>
        <w:rPr>
          <w:rFonts w:ascii="Times New Roman" w:hAnsi="Times New Roman"/>
          <w:sz w:val="24"/>
          <w:szCs w:val="24"/>
        </w:rPr>
      </w:pPr>
      <w:r w:rsidRPr="005E0CA8">
        <w:rPr>
          <w:rFonts w:ascii="Times New Roman" w:hAnsi="Times New Roman"/>
          <w:sz w:val="24"/>
          <w:szCs w:val="24"/>
        </w:rPr>
        <w:t>Надеюсь, что в последующих выступлениях будут даны конкретные рекомендации Президиуму Союза, высказаны предложения в адрес законодательной и исполнительной власти региона, предложены пути эффективного развития экономики Санкт-Петербурга.</w:t>
      </w:r>
    </w:p>
    <w:p w:rsidR="004C0F1D" w:rsidRPr="005E0CA8" w:rsidRDefault="004C0F1D" w:rsidP="002158A8">
      <w:pPr>
        <w:spacing w:after="0" w:line="264" w:lineRule="auto"/>
        <w:ind w:firstLine="709"/>
        <w:jc w:val="both"/>
        <w:rPr>
          <w:rFonts w:ascii="Times New Roman" w:hAnsi="Times New Roman"/>
          <w:sz w:val="24"/>
          <w:szCs w:val="24"/>
        </w:rPr>
      </w:pPr>
      <w:r w:rsidRPr="005E0CA8">
        <w:rPr>
          <w:rFonts w:ascii="Times New Roman" w:hAnsi="Times New Roman"/>
          <w:sz w:val="24"/>
          <w:szCs w:val="24"/>
        </w:rPr>
        <w:t>Благодарю за внимание!</w:t>
      </w:r>
    </w:p>
    <w:sectPr w:rsidR="004C0F1D" w:rsidRPr="005E0CA8" w:rsidSect="005E0CA8">
      <w:footerReference w:type="default" r:id="rId8"/>
      <w:pgSz w:w="11906" w:h="16838"/>
      <w:pgMar w:top="1134" w:right="624" w:bottom="851" w:left="1418" w:header="170"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E58" w:rsidRDefault="001B1E58" w:rsidP="003D6F04">
      <w:pPr>
        <w:spacing w:after="0" w:line="240" w:lineRule="auto"/>
      </w:pPr>
      <w:r>
        <w:separator/>
      </w:r>
    </w:p>
  </w:endnote>
  <w:endnote w:type="continuationSeparator" w:id="0">
    <w:p w:rsidR="001B1E58" w:rsidRDefault="001B1E58" w:rsidP="003D6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829105"/>
      <w:docPartObj>
        <w:docPartGallery w:val="Page Numbers (Bottom of Page)"/>
        <w:docPartUnique/>
      </w:docPartObj>
    </w:sdtPr>
    <w:sdtEndPr/>
    <w:sdtContent>
      <w:p w:rsidR="003D6F04" w:rsidRDefault="00EB5504">
        <w:pPr>
          <w:pStyle w:val="a5"/>
          <w:jc w:val="right"/>
        </w:pPr>
        <w:r>
          <w:fldChar w:fldCharType="begin"/>
        </w:r>
        <w:r w:rsidR="003D6F04">
          <w:instrText>PAGE   \* MERGEFORMAT</w:instrText>
        </w:r>
        <w:r>
          <w:fldChar w:fldCharType="separate"/>
        </w:r>
        <w:r w:rsidR="005E0CA8">
          <w:rPr>
            <w:noProof/>
          </w:rPr>
          <w:t>1</w:t>
        </w:r>
        <w:r>
          <w:fldChar w:fldCharType="end"/>
        </w:r>
      </w:p>
    </w:sdtContent>
  </w:sdt>
  <w:p w:rsidR="003D6F04" w:rsidRDefault="003D6F0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E58" w:rsidRDefault="001B1E58" w:rsidP="003D6F04">
      <w:pPr>
        <w:spacing w:after="0" w:line="240" w:lineRule="auto"/>
      </w:pPr>
      <w:r>
        <w:separator/>
      </w:r>
    </w:p>
  </w:footnote>
  <w:footnote w:type="continuationSeparator" w:id="0">
    <w:p w:rsidR="001B1E58" w:rsidRDefault="001B1E58" w:rsidP="003D6F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7E6"/>
    <w:rsid w:val="00012FD3"/>
    <w:rsid w:val="00047E8F"/>
    <w:rsid w:val="0005508A"/>
    <w:rsid w:val="00056E47"/>
    <w:rsid w:val="00072CD6"/>
    <w:rsid w:val="000C2558"/>
    <w:rsid w:val="000D0741"/>
    <w:rsid w:val="00131746"/>
    <w:rsid w:val="00151249"/>
    <w:rsid w:val="00153AAB"/>
    <w:rsid w:val="00186FB0"/>
    <w:rsid w:val="001B1E58"/>
    <w:rsid w:val="001C2878"/>
    <w:rsid w:val="001D4AE1"/>
    <w:rsid w:val="001F194A"/>
    <w:rsid w:val="001F2431"/>
    <w:rsid w:val="001F325C"/>
    <w:rsid w:val="00202069"/>
    <w:rsid w:val="002158A8"/>
    <w:rsid w:val="00241650"/>
    <w:rsid w:val="002419FE"/>
    <w:rsid w:val="0024253B"/>
    <w:rsid w:val="0025012E"/>
    <w:rsid w:val="00262200"/>
    <w:rsid w:val="002C07EC"/>
    <w:rsid w:val="002E0FB2"/>
    <w:rsid w:val="002E6ADD"/>
    <w:rsid w:val="002F63BF"/>
    <w:rsid w:val="00346C61"/>
    <w:rsid w:val="00382837"/>
    <w:rsid w:val="003B22AC"/>
    <w:rsid w:val="003D6F04"/>
    <w:rsid w:val="003E1D97"/>
    <w:rsid w:val="00414178"/>
    <w:rsid w:val="00470B45"/>
    <w:rsid w:val="00471C3C"/>
    <w:rsid w:val="004751FB"/>
    <w:rsid w:val="00497802"/>
    <w:rsid w:val="004A3930"/>
    <w:rsid w:val="004A5252"/>
    <w:rsid w:val="004C0F1D"/>
    <w:rsid w:val="004C6F4A"/>
    <w:rsid w:val="004D07E0"/>
    <w:rsid w:val="004F1139"/>
    <w:rsid w:val="00515362"/>
    <w:rsid w:val="00524FFF"/>
    <w:rsid w:val="00540977"/>
    <w:rsid w:val="00542435"/>
    <w:rsid w:val="005722F0"/>
    <w:rsid w:val="0059754B"/>
    <w:rsid w:val="005A2138"/>
    <w:rsid w:val="005A4D54"/>
    <w:rsid w:val="005B2EB1"/>
    <w:rsid w:val="005D02E0"/>
    <w:rsid w:val="005D3BDF"/>
    <w:rsid w:val="005D542F"/>
    <w:rsid w:val="005E0CA8"/>
    <w:rsid w:val="005E55C8"/>
    <w:rsid w:val="00606916"/>
    <w:rsid w:val="00633C5A"/>
    <w:rsid w:val="00642BB5"/>
    <w:rsid w:val="00670032"/>
    <w:rsid w:val="006A3E1B"/>
    <w:rsid w:val="006A7235"/>
    <w:rsid w:val="006B1661"/>
    <w:rsid w:val="006C6716"/>
    <w:rsid w:val="006F597A"/>
    <w:rsid w:val="006F5C58"/>
    <w:rsid w:val="00714FCD"/>
    <w:rsid w:val="007817C2"/>
    <w:rsid w:val="007827E6"/>
    <w:rsid w:val="007D22AA"/>
    <w:rsid w:val="007E5C66"/>
    <w:rsid w:val="007F0195"/>
    <w:rsid w:val="00860301"/>
    <w:rsid w:val="00871268"/>
    <w:rsid w:val="0088740B"/>
    <w:rsid w:val="008A418A"/>
    <w:rsid w:val="008C1BCB"/>
    <w:rsid w:val="008D3AE8"/>
    <w:rsid w:val="009032AC"/>
    <w:rsid w:val="009173BD"/>
    <w:rsid w:val="00925693"/>
    <w:rsid w:val="00933285"/>
    <w:rsid w:val="0094631B"/>
    <w:rsid w:val="009A46F3"/>
    <w:rsid w:val="009B5E43"/>
    <w:rsid w:val="009D0F99"/>
    <w:rsid w:val="00A17447"/>
    <w:rsid w:val="00A20D75"/>
    <w:rsid w:val="00A32878"/>
    <w:rsid w:val="00A4263C"/>
    <w:rsid w:val="00A73F77"/>
    <w:rsid w:val="00AF134B"/>
    <w:rsid w:val="00B2603D"/>
    <w:rsid w:val="00B330E2"/>
    <w:rsid w:val="00B41487"/>
    <w:rsid w:val="00B440F2"/>
    <w:rsid w:val="00B60A24"/>
    <w:rsid w:val="00B9193B"/>
    <w:rsid w:val="00BB1B4F"/>
    <w:rsid w:val="00BB4CC7"/>
    <w:rsid w:val="00C13716"/>
    <w:rsid w:val="00C236DA"/>
    <w:rsid w:val="00C62345"/>
    <w:rsid w:val="00C73A33"/>
    <w:rsid w:val="00C95449"/>
    <w:rsid w:val="00CB118D"/>
    <w:rsid w:val="00CC4A7F"/>
    <w:rsid w:val="00D07F02"/>
    <w:rsid w:val="00D21523"/>
    <w:rsid w:val="00D2249B"/>
    <w:rsid w:val="00D44917"/>
    <w:rsid w:val="00D45884"/>
    <w:rsid w:val="00D62C81"/>
    <w:rsid w:val="00D964EC"/>
    <w:rsid w:val="00DB0340"/>
    <w:rsid w:val="00DD503D"/>
    <w:rsid w:val="00DE6EA1"/>
    <w:rsid w:val="00E202BB"/>
    <w:rsid w:val="00E567DA"/>
    <w:rsid w:val="00E6443B"/>
    <w:rsid w:val="00E9413F"/>
    <w:rsid w:val="00EB108F"/>
    <w:rsid w:val="00EB5504"/>
    <w:rsid w:val="00EE0E97"/>
    <w:rsid w:val="00F06ACF"/>
    <w:rsid w:val="00F44F81"/>
    <w:rsid w:val="00F619E0"/>
    <w:rsid w:val="00F943A7"/>
    <w:rsid w:val="00FA22F0"/>
    <w:rsid w:val="00FB3636"/>
    <w:rsid w:val="00FC0BE6"/>
    <w:rsid w:val="00FE45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7E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6F0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D6F04"/>
    <w:rPr>
      <w:sz w:val="22"/>
      <w:szCs w:val="22"/>
      <w:lang w:eastAsia="en-US"/>
    </w:rPr>
  </w:style>
  <w:style w:type="paragraph" w:styleId="a5">
    <w:name w:val="footer"/>
    <w:basedOn w:val="a"/>
    <w:link w:val="a6"/>
    <w:uiPriority w:val="99"/>
    <w:unhideWhenUsed/>
    <w:rsid w:val="003D6F0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D6F04"/>
    <w:rPr>
      <w:sz w:val="22"/>
      <w:szCs w:val="22"/>
      <w:lang w:eastAsia="en-US"/>
    </w:rPr>
  </w:style>
  <w:style w:type="paragraph" w:styleId="a7">
    <w:name w:val="List Paragraph"/>
    <w:basedOn w:val="a"/>
    <w:uiPriority w:val="34"/>
    <w:qFormat/>
    <w:rsid w:val="008D3A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7E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6F0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D6F04"/>
    <w:rPr>
      <w:sz w:val="22"/>
      <w:szCs w:val="22"/>
      <w:lang w:eastAsia="en-US"/>
    </w:rPr>
  </w:style>
  <w:style w:type="paragraph" w:styleId="a5">
    <w:name w:val="footer"/>
    <w:basedOn w:val="a"/>
    <w:link w:val="a6"/>
    <w:uiPriority w:val="99"/>
    <w:unhideWhenUsed/>
    <w:rsid w:val="003D6F0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D6F04"/>
    <w:rPr>
      <w:sz w:val="22"/>
      <w:szCs w:val="22"/>
      <w:lang w:eastAsia="en-US"/>
    </w:rPr>
  </w:style>
  <w:style w:type="paragraph" w:styleId="a7">
    <w:name w:val="List Paragraph"/>
    <w:basedOn w:val="a"/>
    <w:uiPriority w:val="34"/>
    <w:qFormat/>
    <w:rsid w:val="008D3A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oc.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14858F-3D60-4EFF-9382-B9174660E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Template>
  <TotalTime>5</TotalTime>
  <Pages>1</Pages>
  <Words>3317</Words>
  <Characters>18909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user &amp; Co</Company>
  <LinksUpToDate>false</LinksUpToDate>
  <CharactersWithSpaces>22182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Маша</cp:lastModifiedBy>
  <cp:revision>3</cp:revision>
  <cp:lastPrinted>2025-04-17T05:29:00Z</cp:lastPrinted>
  <dcterms:created xsi:type="dcterms:W3CDTF">2025-04-17T05:29:00Z</dcterms:created>
  <dcterms:modified xsi:type="dcterms:W3CDTF">2025-04-18T11:39:00Z</dcterms:modified>
</cp:coreProperties>
</file>