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FA" w:rsidRPr="005F6A38" w:rsidRDefault="009831FA" w:rsidP="00356A16">
      <w:pPr>
        <w:shd w:val="clear" w:color="auto" w:fill="FFFEFF"/>
        <w:spacing w:line="276" w:lineRule="auto"/>
        <w:jc w:val="center"/>
        <w:rPr>
          <w:rFonts w:asciiTheme="minorHAnsi" w:hAnsiTheme="minorHAnsi" w:cs="Arial"/>
          <w:b/>
          <w:caps/>
          <w:szCs w:val="24"/>
        </w:rPr>
      </w:pPr>
      <w:r w:rsidRPr="005F6A38">
        <w:rPr>
          <w:rFonts w:asciiTheme="minorHAnsi" w:hAnsiTheme="minorHAnsi" w:cs="Arial"/>
          <w:b/>
          <w:caps/>
          <w:szCs w:val="24"/>
        </w:rPr>
        <w:t xml:space="preserve">Президиум Союза промышленников и предпринимателей Санкт-Петербурга </w:t>
      </w:r>
    </w:p>
    <w:p w:rsidR="009831FA" w:rsidRPr="005F6A38" w:rsidRDefault="009831FA" w:rsidP="0006174D">
      <w:pPr>
        <w:shd w:val="clear" w:color="auto" w:fill="FFFEFF"/>
        <w:spacing w:before="240" w:line="276" w:lineRule="auto"/>
        <w:jc w:val="center"/>
        <w:rPr>
          <w:rFonts w:asciiTheme="minorHAnsi" w:hAnsiTheme="minorHAnsi" w:cs="Arial"/>
          <w:b/>
          <w:caps/>
          <w:w w:val="150"/>
          <w:szCs w:val="24"/>
        </w:rPr>
      </w:pPr>
      <w:r w:rsidRPr="005F6A38">
        <w:rPr>
          <w:rFonts w:asciiTheme="minorHAnsi" w:hAnsiTheme="minorHAnsi" w:cs="Arial"/>
          <w:b/>
          <w:caps/>
          <w:w w:val="150"/>
          <w:szCs w:val="24"/>
        </w:rPr>
        <w:t>постановление</w:t>
      </w:r>
    </w:p>
    <w:tbl>
      <w:tblPr>
        <w:tblW w:w="5000" w:type="pct"/>
        <w:tblLook w:val="0000"/>
      </w:tblPr>
      <w:tblGrid>
        <w:gridCol w:w="5251"/>
        <w:gridCol w:w="5431"/>
      </w:tblGrid>
      <w:tr w:rsidR="00356A16" w:rsidRPr="005F6A38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B32144" w:rsidRPr="00755ACF" w:rsidRDefault="00B32144" w:rsidP="00B32144">
            <w:pPr>
              <w:rPr>
                <w:rFonts w:asciiTheme="minorHAnsi" w:hAnsiTheme="minorHAnsi" w:cs="Arial"/>
                <w:b/>
                <w:i/>
                <w:szCs w:val="24"/>
              </w:rPr>
            </w:pPr>
            <w:r w:rsidRPr="00B32144">
              <w:rPr>
                <w:rFonts w:asciiTheme="minorHAnsi" w:hAnsiTheme="minorHAnsi" w:cs="Arial"/>
                <w:b/>
                <w:i/>
                <w:szCs w:val="24"/>
              </w:rPr>
              <w:t xml:space="preserve">КВЦ «ЭКСПОФОРУМ», зал </w:t>
            </w:r>
            <w:r w:rsidR="00755ACF">
              <w:rPr>
                <w:rFonts w:asciiTheme="minorHAnsi" w:hAnsiTheme="minorHAnsi" w:cs="Arial"/>
                <w:b/>
                <w:i/>
                <w:szCs w:val="24"/>
                <w:lang w:val="en-US"/>
              </w:rPr>
              <w:t>D</w:t>
            </w:r>
            <w:r w:rsidR="00755ACF" w:rsidRPr="008770DD">
              <w:rPr>
                <w:rFonts w:asciiTheme="minorHAnsi" w:hAnsiTheme="minorHAnsi" w:cs="Arial"/>
                <w:b/>
                <w:i/>
                <w:szCs w:val="24"/>
              </w:rPr>
              <w:t>4</w:t>
            </w:r>
          </w:p>
          <w:p w:rsidR="009831FA" w:rsidRPr="005F6A38" w:rsidRDefault="00B32144" w:rsidP="00B32144">
            <w:pPr>
              <w:rPr>
                <w:rFonts w:asciiTheme="minorHAnsi" w:hAnsiTheme="minorHAnsi" w:cs="Arial"/>
                <w:i/>
                <w:szCs w:val="24"/>
              </w:rPr>
            </w:pPr>
            <w:r w:rsidRPr="00B32144">
              <w:rPr>
                <w:rFonts w:asciiTheme="minorHAnsi" w:hAnsiTheme="minorHAnsi" w:cs="Arial"/>
                <w:b/>
                <w:i/>
                <w:szCs w:val="24"/>
              </w:rPr>
              <w:t>Петербургское шоссе,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9831FA" w:rsidRPr="005F6A38" w:rsidRDefault="00FC4E80" w:rsidP="00B32144">
            <w:pPr>
              <w:numPr>
                <w:ilvl w:val="12"/>
                <w:numId w:val="0"/>
              </w:numPr>
              <w:shd w:val="clear" w:color="auto" w:fill="FFFEFF"/>
              <w:ind w:left="283" w:hanging="283"/>
              <w:jc w:val="right"/>
              <w:rPr>
                <w:rFonts w:asciiTheme="minorHAnsi" w:hAnsiTheme="minorHAnsi" w:cs="Arial"/>
                <w:b/>
                <w:i/>
                <w:szCs w:val="24"/>
              </w:rPr>
            </w:pPr>
            <w:r w:rsidRPr="005F6A38">
              <w:rPr>
                <w:rFonts w:asciiTheme="minorHAnsi" w:hAnsiTheme="minorHAnsi" w:cs="Arial"/>
                <w:b/>
                <w:i/>
                <w:szCs w:val="24"/>
              </w:rPr>
              <w:t>2</w:t>
            </w:r>
            <w:r w:rsidR="00B32144">
              <w:rPr>
                <w:rFonts w:asciiTheme="minorHAnsi" w:hAnsiTheme="minorHAnsi" w:cs="Arial"/>
                <w:b/>
                <w:i/>
                <w:szCs w:val="24"/>
              </w:rPr>
              <w:t>8</w:t>
            </w:r>
            <w:r w:rsidR="00E37D1A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</w:t>
            </w:r>
            <w:r w:rsidR="00B32144">
              <w:rPr>
                <w:rFonts w:asciiTheme="minorHAnsi" w:hAnsiTheme="minorHAnsi" w:cs="Arial"/>
                <w:b/>
                <w:i/>
                <w:szCs w:val="24"/>
              </w:rPr>
              <w:t>ноября</w:t>
            </w:r>
            <w:r w:rsidR="008B7E3F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201</w:t>
            </w:r>
            <w:r w:rsidR="00B32144">
              <w:rPr>
                <w:rFonts w:asciiTheme="minorHAnsi" w:hAnsiTheme="minorHAnsi" w:cs="Arial"/>
                <w:b/>
                <w:i/>
                <w:szCs w:val="24"/>
              </w:rPr>
              <w:t>8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 xml:space="preserve"> года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br/>
              <w:t>1</w:t>
            </w:r>
            <w:r w:rsidR="00B32144">
              <w:rPr>
                <w:rFonts w:asciiTheme="minorHAnsi" w:hAnsiTheme="minorHAnsi" w:cs="Arial"/>
                <w:b/>
                <w:i/>
                <w:szCs w:val="24"/>
              </w:rPr>
              <w:t>4</w:t>
            </w:r>
            <w:r w:rsidR="00B9064A" w:rsidRPr="005F6A38">
              <w:rPr>
                <w:rFonts w:asciiTheme="minorHAnsi" w:hAnsiTheme="minorHAnsi" w:cs="Arial"/>
                <w:b/>
                <w:i/>
                <w:szCs w:val="24"/>
              </w:rPr>
              <w:t>-</w:t>
            </w:r>
            <w:r w:rsidR="00E37D1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  <w:r w:rsidR="009831FA" w:rsidRPr="005F6A38">
              <w:rPr>
                <w:rFonts w:asciiTheme="minorHAnsi" w:hAnsiTheme="minorHAnsi" w:cs="Arial"/>
                <w:b/>
                <w:i/>
                <w:szCs w:val="24"/>
              </w:rPr>
              <w:t>0</w:t>
            </w:r>
          </w:p>
        </w:tc>
      </w:tr>
      <w:tr w:rsidR="00356A16" w:rsidRPr="005F6A38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B32144" w:rsidRDefault="00B32144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  <w:p w:rsidR="00B32144" w:rsidRPr="00B32144" w:rsidRDefault="00B32144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О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механизмах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государственной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поддержки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петербургской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промышленности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793F91" w:rsidRPr="005F6A38" w:rsidRDefault="00B32144" w:rsidP="00B32144">
            <w:pPr>
              <w:pStyle w:val="1"/>
              <w:shd w:val="clear" w:color="auto" w:fill="FFFEFF"/>
              <w:spacing w:before="0" w:beforeAutospacing="0" w:after="0" w:afterAutospacing="0"/>
              <w:ind w:right="57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и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мерах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по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повышению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их</w:t>
            </w:r>
            <w:r w:rsidRPr="00B32144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B32144">
              <w:rPr>
                <w:rFonts w:asciiTheme="minorHAnsi" w:hAnsiTheme="minorHAnsi" w:cs="Arial" w:hint="eastAsia"/>
                <w:sz w:val="24"/>
                <w:szCs w:val="24"/>
              </w:rPr>
              <w:t>эффективности</w:t>
            </w:r>
          </w:p>
        </w:tc>
      </w:tr>
      <w:tr w:rsidR="00356A16" w:rsidRPr="005E1933" w:rsidTr="00D91709">
        <w:trPr>
          <w:trHeight w:val="853"/>
        </w:trPr>
        <w:tc>
          <w:tcPr>
            <w:tcW w:w="5000" w:type="pct"/>
            <w:gridSpan w:val="2"/>
          </w:tcPr>
          <w:p w:rsidR="00356A16" w:rsidRPr="005F6A38" w:rsidRDefault="009831FA" w:rsidP="00EA6726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Заслушав и обсудив </w:t>
            </w:r>
            <w:r w:rsidR="00755ACF">
              <w:rPr>
                <w:rFonts w:asciiTheme="minorHAnsi" w:hAnsiTheme="minorHAnsi" w:cs="Arial"/>
                <w:szCs w:val="24"/>
              </w:rPr>
              <w:t>выступление</w:t>
            </w:r>
            <w:r w:rsidR="00E37D1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8B7E3F" w:rsidRPr="005F6A38">
              <w:rPr>
                <w:rFonts w:asciiTheme="minorHAnsi" w:hAnsiTheme="minorHAnsi" w:cs="Arial"/>
                <w:szCs w:val="24"/>
              </w:rPr>
              <w:t xml:space="preserve">председателя </w:t>
            </w:r>
            <w:r w:rsidR="00C42B79" w:rsidRPr="005F6A38">
              <w:rPr>
                <w:rFonts w:asciiTheme="minorHAnsi" w:hAnsiTheme="minorHAnsi" w:cs="Arial"/>
                <w:szCs w:val="24"/>
              </w:rPr>
              <w:t>К</w:t>
            </w:r>
            <w:r w:rsidR="008B7E3F" w:rsidRPr="005F6A38">
              <w:rPr>
                <w:rFonts w:asciiTheme="minorHAnsi" w:hAnsiTheme="minorHAnsi" w:cs="Arial"/>
                <w:szCs w:val="24"/>
              </w:rPr>
              <w:t xml:space="preserve">омитета по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FC4E8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FC4E80" w:rsidRPr="005F6A38">
              <w:rPr>
                <w:rFonts w:asciiTheme="minorHAnsi" w:hAnsiTheme="minorHAnsi" w:cs="Arial"/>
                <w:szCs w:val="24"/>
              </w:rPr>
              <w:t>-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B9064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="00FC4E80" w:rsidRPr="005F6A38">
              <w:rPr>
                <w:rFonts w:asciiTheme="minorHAnsi" w:hAnsiTheme="minorHAnsi" w:cs="Arial"/>
                <w:szCs w:val="24"/>
              </w:rPr>
              <w:t>Мейксина</w:t>
            </w:r>
            <w:proofErr w:type="spellEnd"/>
            <w:r w:rsidR="00FC4E80" w:rsidRPr="005F6A38">
              <w:rPr>
                <w:rFonts w:asciiTheme="minorHAnsi" w:hAnsiTheme="minorHAnsi" w:cs="Arial"/>
                <w:szCs w:val="24"/>
              </w:rPr>
              <w:t xml:space="preserve"> М.С.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2D015F" w:rsidRPr="005F6A38">
              <w:rPr>
                <w:rFonts w:asciiTheme="minorHAnsi" w:hAnsiTheme="minorHAnsi" w:cs="Arial"/>
                <w:szCs w:val="24"/>
              </w:rPr>
              <w:t xml:space="preserve">Президиум </w:t>
            </w:r>
            <w:r w:rsidR="00714E20" w:rsidRPr="005F6A38">
              <w:rPr>
                <w:rFonts w:asciiTheme="minorHAnsi" w:hAnsiTheme="minorHAnsi" w:cs="Arial"/>
                <w:szCs w:val="24"/>
              </w:rPr>
              <w:t xml:space="preserve">СПП СПб </w:t>
            </w:r>
            <w:r w:rsidR="007B3CBA" w:rsidRPr="005F6A38">
              <w:rPr>
                <w:rFonts w:asciiTheme="minorHAnsi" w:hAnsiTheme="minorHAnsi" w:cs="Arial"/>
                <w:szCs w:val="24"/>
              </w:rPr>
              <w:t>отмечает, что</w:t>
            </w:r>
            <w:r w:rsidR="00377972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30456A" w:rsidRPr="004209E0">
              <w:rPr>
                <w:rFonts w:asciiTheme="minorHAnsi" w:hAnsiTheme="minorHAnsi" w:cs="Arial"/>
                <w:szCs w:val="24"/>
              </w:rPr>
              <w:t>в сложившейся экономической ситуации дальнейшее эффективное развитие экономики города возможно только</w:t>
            </w:r>
            <w:r w:rsidR="00E37D1A" w:rsidRPr="004209E0">
              <w:rPr>
                <w:rFonts w:asciiTheme="minorHAnsi" w:hAnsiTheme="minorHAnsi" w:cs="Arial"/>
                <w:szCs w:val="24"/>
              </w:rPr>
              <w:t xml:space="preserve"> при условии </w:t>
            </w:r>
            <w:r w:rsidR="00755ACF">
              <w:rPr>
                <w:rFonts w:asciiTheme="minorHAnsi" w:hAnsiTheme="minorHAnsi" w:cs="Arial"/>
                <w:szCs w:val="24"/>
              </w:rPr>
              <w:t xml:space="preserve">реализации эффективной государственной промышленной политики, </w:t>
            </w:r>
            <w:r w:rsidR="00E37D1A" w:rsidRPr="004209E0">
              <w:rPr>
                <w:rFonts w:asciiTheme="minorHAnsi" w:hAnsiTheme="minorHAnsi" w:cs="Arial"/>
                <w:szCs w:val="24"/>
              </w:rPr>
              <w:t xml:space="preserve">тесного взаимодействия </w:t>
            </w:r>
            <w:proofErr w:type="spellStart"/>
            <w:proofErr w:type="gramStart"/>
            <w:r w:rsidR="00E37D1A" w:rsidRPr="004209E0">
              <w:rPr>
                <w:rFonts w:asciiTheme="minorHAnsi" w:hAnsiTheme="minorHAnsi" w:cs="Arial"/>
                <w:szCs w:val="24"/>
              </w:rPr>
              <w:t>бизнес-сообщ</w:t>
            </w:r>
            <w:r w:rsidR="00FC4E80" w:rsidRPr="004209E0">
              <w:rPr>
                <w:rFonts w:asciiTheme="minorHAnsi" w:hAnsiTheme="minorHAnsi" w:cs="Arial"/>
                <w:szCs w:val="24"/>
              </w:rPr>
              <w:t>ества</w:t>
            </w:r>
            <w:proofErr w:type="spellEnd"/>
            <w:proofErr w:type="gramEnd"/>
            <w:r w:rsidR="00FC4E80" w:rsidRPr="004209E0">
              <w:rPr>
                <w:rFonts w:asciiTheme="minorHAnsi" w:hAnsiTheme="minorHAnsi" w:cs="Arial"/>
                <w:szCs w:val="24"/>
              </w:rPr>
              <w:t xml:space="preserve"> и органов</w:t>
            </w:r>
            <w:r w:rsidR="00E37D1A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755ACF" w:rsidRPr="004209E0">
              <w:rPr>
                <w:rFonts w:asciiTheme="minorHAnsi" w:hAnsiTheme="minorHAnsi" w:cs="Arial"/>
                <w:szCs w:val="24"/>
              </w:rPr>
              <w:t>государственн</w:t>
            </w:r>
            <w:r w:rsidR="00755ACF">
              <w:rPr>
                <w:rFonts w:asciiTheme="minorHAnsi" w:hAnsiTheme="minorHAnsi" w:cs="Arial"/>
                <w:szCs w:val="24"/>
              </w:rPr>
              <w:t>ого управления.</w:t>
            </w:r>
          </w:p>
          <w:p w:rsidR="00B32144" w:rsidRPr="00B32144" w:rsidRDefault="0030456A" w:rsidP="00B32144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 w:hint="eastAsia"/>
                <w:szCs w:val="24"/>
              </w:rPr>
              <w:t>За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истекший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период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январь</w:t>
            </w:r>
            <w:r w:rsidRPr="005F6A38">
              <w:rPr>
                <w:rFonts w:asciiTheme="minorHAnsi" w:hAnsiTheme="minorHAnsi" w:cs="Arial"/>
                <w:szCs w:val="24"/>
              </w:rPr>
              <w:t>-</w:t>
            </w:r>
            <w:r w:rsidR="00B32144">
              <w:rPr>
                <w:rFonts w:asciiTheme="minorHAnsi" w:hAnsiTheme="minorHAnsi" w:cs="Arial" w:hint="eastAsia"/>
                <w:szCs w:val="24"/>
              </w:rPr>
              <w:t>октябрь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201</w:t>
            </w:r>
            <w:r w:rsidR="00B32144">
              <w:rPr>
                <w:rFonts w:asciiTheme="minorHAnsi" w:hAnsiTheme="minorHAnsi" w:cs="Arial"/>
                <w:szCs w:val="24"/>
              </w:rPr>
              <w:t>8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большая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часть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обеспечила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на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своих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предприятиях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рост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объемов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C204C" w:rsidRPr="005F6A38">
              <w:rPr>
                <w:rFonts w:asciiTheme="minorHAnsi" w:hAnsiTheme="minorHAnsi" w:cs="Arial"/>
                <w:szCs w:val="24"/>
              </w:rPr>
              <w:t>продаж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внеся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заметный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вклад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>рост индекса промышленной продукции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(ИПП) в Санкт-Петербурге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который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составил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 xml:space="preserve">за </w:t>
            </w:r>
            <w:r w:rsidR="00B32144">
              <w:rPr>
                <w:rFonts w:asciiTheme="minorHAnsi" w:hAnsiTheme="minorHAnsi" w:cs="Arial" w:hint="eastAsia"/>
                <w:szCs w:val="24"/>
              </w:rPr>
              <w:t>десять</w:t>
            </w:r>
            <w:r w:rsidR="00FC4E80" w:rsidRPr="005F6A38">
              <w:rPr>
                <w:rFonts w:asciiTheme="minorHAnsi" w:hAnsiTheme="minorHAnsi" w:cs="Arial" w:hint="eastAsia"/>
                <w:szCs w:val="24"/>
              </w:rPr>
              <w:t xml:space="preserve"> месяцев т.г.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894A3C">
              <w:rPr>
                <w:rFonts w:asciiTheme="minorHAnsi" w:hAnsiTheme="minorHAnsi" w:cs="Arial"/>
                <w:szCs w:val="24"/>
              </w:rPr>
              <w:t>104,4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% </w:t>
            </w:r>
            <w:r w:rsidRPr="005F6A38">
              <w:rPr>
                <w:rFonts w:asciiTheme="minorHAnsi" w:hAnsiTheme="minorHAnsi" w:cs="Arial" w:hint="eastAsia"/>
                <w:szCs w:val="24"/>
              </w:rPr>
              <w:t>к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соответствующему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периоду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предыдущего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Существенный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рост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объемов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выпуска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сохраняется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таких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отраслях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машиностроения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как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: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электрического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оборудования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(</w:t>
            </w:r>
            <w:r w:rsidR="00894A3C">
              <w:rPr>
                <w:rFonts w:asciiTheme="minorHAnsi" w:hAnsiTheme="minorHAnsi" w:cs="Arial"/>
                <w:szCs w:val="24"/>
              </w:rPr>
              <w:t>122,4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%),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машин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и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оборудования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(</w:t>
            </w:r>
            <w:r w:rsidR="00894A3C">
              <w:rPr>
                <w:rFonts w:asciiTheme="minorHAnsi" w:hAnsiTheme="minorHAnsi" w:cs="Arial"/>
                <w:szCs w:val="24"/>
              </w:rPr>
              <w:t>114,1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%),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автотранспортных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средств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(</w:t>
            </w:r>
            <w:r w:rsidR="00894A3C">
              <w:rPr>
                <w:rFonts w:asciiTheme="minorHAnsi" w:hAnsiTheme="minorHAnsi" w:cs="Arial"/>
                <w:szCs w:val="24"/>
              </w:rPr>
              <w:t>110,4</w:t>
            </w:r>
            <w:r w:rsidR="00B32144" w:rsidRPr="00B32144">
              <w:rPr>
                <w:rFonts w:asciiTheme="minorHAnsi" w:hAnsiTheme="minorHAnsi" w:cs="Arial"/>
                <w:szCs w:val="24"/>
              </w:rPr>
              <w:t>%).</w:t>
            </w:r>
            <w:r w:rsid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высокотехнологичном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секторе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также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возросло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производство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лекарственных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средств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и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материалов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,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применяемых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медицинских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целях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(</w:t>
            </w:r>
            <w:r w:rsidR="00894A3C">
              <w:rPr>
                <w:rFonts w:asciiTheme="minorHAnsi" w:hAnsiTheme="minorHAnsi" w:cs="Arial"/>
                <w:szCs w:val="24"/>
              </w:rPr>
              <w:t>106,8</w:t>
            </w:r>
            <w:r w:rsidR="00B32144" w:rsidRPr="00B32144">
              <w:rPr>
                <w:rFonts w:asciiTheme="minorHAnsi" w:hAnsiTheme="minorHAnsi" w:cs="Arial"/>
                <w:szCs w:val="24"/>
              </w:rPr>
              <w:t>%).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 xml:space="preserve"> 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производстве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пищевых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продуктов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ИПП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составил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894A3C">
              <w:rPr>
                <w:rFonts w:asciiTheme="minorHAnsi" w:hAnsiTheme="minorHAnsi" w:cs="Arial"/>
                <w:szCs w:val="24"/>
              </w:rPr>
              <w:t>104,1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%,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производстве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B32144" w:rsidRPr="00B32144">
              <w:rPr>
                <w:rFonts w:asciiTheme="minorHAnsi" w:hAnsiTheme="minorHAnsi" w:cs="Arial" w:hint="eastAsia"/>
                <w:szCs w:val="24"/>
              </w:rPr>
              <w:t>напитков</w:t>
            </w:r>
            <w:r w:rsidR="00B32144" w:rsidRPr="00B32144">
              <w:rPr>
                <w:rFonts w:asciiTheme="minorHAnsi" w:hAnsiTheme="minorHAnsi" w:cs="Arial"/>
                <w:szCs w:val="24"/>
              </w:rPr>
              <w:t xml:space="preserve"> – </w:t>
            </w:r>
            <w:r w:rsidR="00894A3C">
              <w:rPr>
                <w:rFonts w:asciiTheme="minorHAnsi" w:hAnsiTheme="minorHAnsi" w:cs="Arial"/>
                <w:szCs w:val="24"/>
              </w:rPr>
              <w:t>119,6</w:t>
            </w:r>
            <w:r w:rsidR="00B32144" w:rsidRPr="00B32144">
              <w:rPr>
                <w:rFonts w:asciiTheme="minorHAnsi" w:hAnsiTheme="minorHAnsi" w:cs="Arial"/>
                <w:szCs w:val="24"/>
              </w:rPr>
              <w:t>%.</w:t>
            </w:r>
          </w:p>
          <w:p w:rsidR="005E1933" w:rsidRPr="005F6A38" w:rsidRDefault="005F6A38" w:rsidP="005E1933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>Президиум СПП СПб отмечает, что ИОГВ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Санкт-Петербурга принима</w:t>
            </w:r>
            <w:r w:rsidRPr="005F6A38">
              <w:rPr>
                <w:rFonts w:asciiTheme="minorHAnsi" w:hAnsiTheme="minorHAnsi" w:cs="Arial"/>
                <w:szCs w:val="24"/>
              </w:rPr>
              <w:t>ю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т активные действия по </w:t>
            </w:r>
            <w:r w:rsidR="00291B98" w:rsidRPr="005F6A38">
              <w:rPr>
                <w:rFonts w:asciiTheme="minorHAnsi" w:hAnsiTheme="minorHAnsi" w:cs="Arial" w:hint="eastAsia"/>
                <w:szCs w:val="24"/>
              </w:rPr>
              <w:t>поддержке городских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291B98" w:rsidRPr="005F6A38">
              <w:rPr>
                <w:rFonts w:asciiTheme="minorHAnsi" w:hAnsiTheme="minorHAnsi" w:cs="Arial" w:hint="eastAsia"/>
                <w:szCs w:val="24"/>
              </w:rPr>
              <w:t>промышленных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291B98" w:rsidRPr="005F6A38">
              <w:rPr>
                <w:rFonts w:asciiTheme="minorHAnsi" w:hAnsiTheme="minorHAnsi" w:cs="Arial" w:hint="eastAsia"/>
                <w:szCs w:val="24"/>
              </w:rPr>
              <w:t>предприятий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Предоставляются субсидии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промышленным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предприятиям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-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через конкурсы стимулируются предприятия за увеличение производительности труда на промышленных предприятиях в Санкт-Петербурге и за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создание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в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ысокотехнологичных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рабочих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мест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, выделяются отдельные субсидии малому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и среднему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бизнесу.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Фонд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промышленности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-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/>
                <w:szCs w:val="24"/>
              </w:rPr>
              <w:t>предоставля</w:t>
            </w:r>
            <w:r w:rsidRPr="005F6A38">
              <w:rPr>
                <w:rFonts w:asciiTheme="minorHAnsi" w:hAnsiTheme="minorHAnsi" w:cs="Arial"/>
                <w:szCs w:val="24"/>
              </w:rPr>
              <w:t>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конкурсной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основе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предоставляет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целевые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займы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ставке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5%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годовых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сроком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до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лет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объеме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50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до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100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млн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рублей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стимулируя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приток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прямых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реальный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сектор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экономики</w:t>
            </w:r>
            <w:r w:rsidR="005E1933" w:rsidRPr="005F6A38">
              <w:rPr>
                <w:rFonts w:asciiTheme="minorHAnsi" w:hAnsiTheme="minorHAnsi" w:cs="Arial"/>
                <w:szCs w:val="24"/>
              </w:rPr>
              <w:t>.</w:t>
            </w:r>
            <w:r w:rsidR="00291B9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/>
                <w:szCs w:val="24"/>
              </w:rPr>
              <w:t>Успешно д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ействует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Центр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импортозамещения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локализации</w:t>
            </w:r>
            <w:r w:rsidR="00B32144">
              <w:rPr>
                <w:rFonts w:asciiTheme="minorHAnsi" w:hAnsiTheme="minorHAnsi" w:cs="Arial"/>
                <w:szCs w:val="24"/>
              </w:rPr>
              <w:t xml:space="preserve">. 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В городе действует Штаб по работе с предприятиями, оказывающими существенное влияние на экономику города.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Дл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привлечения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и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зменено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законодательство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Санкт-Петербурга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для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предприятий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осуществляющих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крупные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капитальные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вложения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создающих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высокоэффективные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высокооплачиваемые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рабочие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места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установлены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льготы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налогам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прибыль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имущество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земельному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налогу</w:t>
            </w:r>
            <w:r w:rsidR="005E1933" w:rsidRPr="005F6A38">
              <w:rPr>
                <w:rFonts w:asciiTheme="minorHAnsi" w:hAnsiTheme="minorHAnsi" w:cs="Arial"/>
                <w:szCs w:val="24"/>
              </w:rPr>
              <w:t>.</w:t>
            </w:r>
            <w:r w:rsid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В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Санкт</w:t>
            </w:r>
            <w:r w:rsidR="00B13245" w:rsidRPr="00B13245">
              <w:rPr>
                <w:rFonts w:asciiTheme="minorHAnsi" w:hAnsiTheme="minorHAnsi" w:cs="Arial"/>
                <w:szCs w:val="24"/>
              </w:rPr>
              <w:t>-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Петербурге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существует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система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преференций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для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инвесторов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,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которая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постоянно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совершенствуется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,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учитывая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новые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потребности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бизнес</w:t>
            </w:r>
            <w:r w:rsidR="00B13245" w:rsidRPr="00B13245">
              <w:rPr>
                <w:rFonts w:asciiTheme="minorHAnsi" w:hAnsiTheme="minorHAnsi" w:cs="Arial"/>
                <w:szCs w:val="24"/>
              </w:rPr>
              <w:t>-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сообщества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и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меняющуюся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макроэкономическую</w:t>
            </w:r>
            <w:r w:rsidR="00B13245" w:rsidRPr="00B13245">
              <w:rPr>
                <w:rFonts w:asciiTheme="minorHAnsi" w:hAnsiTheme="minorHAnsi" w:cs="Arial"/>
                <w:szCs w:val="24"/>
              </w:rPr>
              <w:t xml:space="preserve"> </w:t>
            </w:r>
            <w:r w:rsidR="00B13245" w:rsidRPr="00B13245">
              <w:rPr>
                <w:rFonts w:asciiTheme="minorHAnsi" w:hAnsiTheme="minorHAnsi" w:cs="Arial" w:hint="eastAsia"/>
                <w:szCs w:val="24"/>
              </w:rPr>
              <w:t>ситуацию</w:t>
            </w:r>
            <w:r w:rsidR="00B13245" w:rsidRPr="00B13245">
              <w:rPr>
                <w:rFonts w:asciiTheme="minorHAnsi" w:hAnsiTheme="minorHAnsi" w:cs="Arial"/>
                <w:szCs w:val="24"/>
              </w:rPr>
              <w:t>.</w:t>
            </w:r>
          </w:p>
          <w:p w:rsidR="0030456A" w:rsidRPr="005F6A38" w:rsidRDefault="0030456A" w:rsidP="00CE387F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 w:hint="eastAsia"/>
                <w:szCs w:val="24"/>
              </w:rPr>
              <w:t>Одновременно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следует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отметить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что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экономике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>сохраняется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отрицательная </w:t>
            </w:r>
            <w:r w:rsidRPr="005F6A38">
              <w:rPr>
                <w:rFonts w:asciiTheme="minorHAnsi" w:hAnsiTheme="minorHAnsi" w:cs="Arial" w:hint="eastAsia"/>
                <w:szCs w:val="24"/>
              </w:rPr>
              <w:t>тенденция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ряду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важнейших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показателей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Медленно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проводится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прогрессивной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техники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Объем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основной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капитал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крупных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организаций</w:t>
            </w:r>
            <w:r w:rsidR="00EE5A77">
              <w:rPr>
                <w:rFonts w:asciiTheme="minorHAnsi" w:hAnsiTheme="minorHAnsi" w:cs="Arial"/>
                <w:szCs w:val="24"/>
              </w:rPr>
              <w:t xml:space="preserve"> в </w:t>
            </w:r>
            <w:r w:rsidR="00894A3C">
              <w:rPr>
                <w:rFonts w:asciiTheme="minorHAnsi" w:hAnsiTheme="minorHAnsi" w:cs="Arial"/>
                <w:szCs w:val="24"/>
              </w:rPr>
              <w:t>январе-сентябре</w:t>
            </w:r>
            <w:r w:rsidR="00EE5A77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текущего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составили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EE5A77">
              <w:rPr>
                <w:rFonts w:asciiTheme="minorHAnsi" w:hAnsiTheme="minorHAnsi" w:cs="Arial"/>
                <w:szCs w:val="24"/>
              </w:rPr>
              <w:t>8</w:t>
            </w:r>
            <w:r w:rsidR="00894A3C">
              <w:rPr>
                <w:rFonts w:asciiTheme="minorHAnsi" w:hAnsiTheme="minorHAnsi" w:cs="Arial"/>
                <w:szCs w:val="24"/>
              </w:rPr>
              <w:t>7</w:t>
            </w:r>
            <w:r w:rsidR="00EE5A77">
              <w:rPr>
                <w:rFonts w:asciiTheme="minorHAnsi" w:hAnsiTheme="minorHAnsi" w:cs="Arial"/>
                <w:szCs w:val="24"/>
              </w:rPr>
              <w:t>,</w:t>
            </w:r>
            <w:r w:rsidR="00894A3C">
              <w:rPr>
                <w:rFonts w:asciiTheme="minorHAnsi" w:hAnsiTheme="minorHAnsi" w:cs="Arial"/>
                <w:szCs w:val="24"/>
              </w:rPr>
              <w:t>8</w:t>
            </w:r>
            <w:r w:rsidR="00EE5A77">
              <w:rPr>
                <w:rFonts w:asciiTheme="minorHAnsi" w:hAnsiTheme="minorHAnsi" w:cs="Arial"/>
                <w:szCs w:val="24"/>
              </w:rPr>
              <w:t>%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от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соответствующего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периода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прошлого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>. Остается о</w:t>
            </w:r>
            <w:r w:rsidR="00291B98" w:rsidRPr="005F6A38">
              <w:rPr>
                <w:rFonts w:asciiTheme="minorHAnsi" w:hAnsiTheme="minorHAnsi" w:cs="Arial"/>
                <w:szCs w:val="24"/>
              </w:rPr>
              <w:t>стрым вопрос по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тарифам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за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EE5A77">
              <w:rPr>
                <w:rFonts w:asciiTheme="minorHAnsi" w:hAnsiTheme="minorHAnsi" w:cs="Arial"/>
                <w:szCs w:val="24"/>
              </w:rPr>
              <w:t xml:space="preserve">водоснабжение,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электрическую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энергию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755ACF">
              <w:rPr>
                <w:rFonts w:asciiTheme="minorHAnsi" w:hAnsiTheme="minorHAnsi" w:cs="Arial"/>
                <w:szCs w:val="24"/>
              </w:rPr>
              <w:t>теплоснабжение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291B98" w:rsidRPr="005F6A38">
              <w:rPr>
                <w:rFonts w:asciiTheme="minorHAnsi" w:hAnsiTheme="minorHAnsi" w:cs="Arial"/>
                <w:szCs w:val="24"/>
              </w:rPr>
              <w:t>для промышленности Санкт-Петербурга.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январе–</w:t>
            </w:r>
            <w:r w:rsidR="00894A3C">
              <w:rPr>
                <w:rFonts w:asciiTheme="minorHAnsi" w:hAnsiTheme="minorHAnsi" w:cs="Arial" w:hint="eastAsia"/>
                <w:szCs w:val="24"/>
              </w:rPr>
              <w:t>сентябре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201</w:t>
            </w:r>
            <w:r w:rsidR="00EE5A77">
              <w:rPr>
                <w:rFonts w:asciiTheme="minorHAnsi" w:hAnsiTheme="minorHAnsi" w:cs="Arial"/>
                <w:szCs w:val="24"/>
              </w:rPr>
              <w:t>8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число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убыточных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организаций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lastRenderedPageBreak/>
              <w:t>по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сравнению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тем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же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периодом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201</w:t>
            </w:r>
            <w:r w:rsidR="00EE5A77">
              <w:rPr>
                <w:rFonts w:asciiTheme="minorHAnsi" w:hAnsiTheme="minorHAnsi" w:cs="Arial"/>
                <w:szCs w:val="24"/>
              </w:rPr>
              <w:t>7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года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увеличилось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CE387F" w:rsidRPr="005F6A38">
              <w:rPr>
                <w:rFonts w:asciiTheme="minorHAnsi" w:hAnsiTheme="minorHAnsi" w:cs="Arial" w:hint="eastAsia"/>
                <w:szCs w:val="24"/>
              </w:rPr>
              <w:t>на</w:t>
            </w:r>
            <w:r w:rsidR="00CE387F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894A3C">
              <w:rPr>
                <w:rFonts w:asciiTheme="minorHAnsi" w:hAnsiTheme="minorHAnsi" w:cs="Arial"/>
                <w:szCs w:val="24"/>
              </w:rPr>
              <w:t>13</w:t>
            </w:r>
            <w:r w:rsidR="00CE387F" w:rsidRPr="005F6A38">
              <w:rPr>
                <w:rFonts w:asciiTheme="minorHAnsi" w:hAnsiTheme="minorHAnsi" w:cs="Arial"/>
                <w:szCs w:val="24"/>
              </w:rPr>
              <w:t>,</w:t>
            </w:r>
            <w:r w:rsidR="00894A3C">
              <w:rPr>
                <w:rFonts w:asciiTheme="minorHAnsi" w:hAnsiTheme="minorHAnsi" w:cs="Arial"/>
                <w:szCs w:val="24"/>
              </w:rPr>
              <w:t>1</w:t>
            </w:r>
            <w:bookmarkStart w:id="0" w:name="_GoBack"/>
            <w:bookmarkEnd w:id="0"/>
            <w:r w:rsidR="00EE5A77">
              <w:rPr>
                <w:rFonts w:asciiTheme="minorHAnsi" w:hAnsiTheme="minorHAnsi" w:cs="Arial"/>
                <w:szCs w:val="24"/>
              </w:rPr>
              <w:t>%</w:t>
            </w:r>
            <w:r w:rsidR="00CE387F"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785697" w:rsidRPr="005F6A38" w:rsidRDefault="004159DB" w:rsidP="00EA6726">
            <w:pPr>
              <w:spacing w:before="240"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>П</w:t>
            </w:r>
            <w:r w:rsidR="00785697" w:rsidRPr="005F6A38">
              <w:rPr>
                <w:rFonts w:asciiTheme="minorHAnsi" w:hAnsiTheme="minorHAnsi" w:cs="Arial"/>
                <w:szCs w:val="24"/>
              </w:rPr>
              <w:t>РЕЗИДИУМ ПОСТАНОВЛЯЕТ:</w:t>
            </w:r>
          </w:p>
          <w:p w:rsidR="005E1933" w:rsidRP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1. </w:t>
            </w:r>
            <w:proofErr w:type="gramStart"/>
            <w:r w:rsidRPr="005F6A38">
              <w:rPr>
                <w:rFonts w:asciiTheme="minorHAnsi" w:hAnsiTheme="minorHAnsi" w:cs="Arial" w:hint="eastAsia"/>
                <w:szCs w:val="24"/>
              </w:rPr>
              <w:t>Президиумам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РОР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работающим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составе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Общественной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палаты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Pr="005F6A38">
              <w:rPr>
                <w:rFonts w:asciiTheme="minorHAnsi" w:hAnsiTheme="minorHAnsi" w:cs="Arial"/>
                <w:szCs w:val="24"/>
              </w:rPr>
              <w:t>-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Промышленного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Pr="005F6A38">
              <w:rPr>
                <w:rFonts w:asciiTheme="minorHAnsi" w:hAnsiTheme="minorHAnsi" w:cs="Arial"/>
                <w:szCs w:val="24"/>
              </w:rPr>
              <w:t>-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других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межведомственных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755ACF">
              <w:rPr>
                <w:rFonts w:asciiTheme="minorHAnsi" w:hAnsiTheme="minorHAnsi" w:cs="Arial"/>
                <w:szCs w:val="24"/>
              </w:rPr>
              <w:t xml:space="preserve">и общественных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общественных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советов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ИОГВ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755ACF">
              <w:rPr>
                <w:rFonts w:asciiTheme="minorHAnsi" w:hAnsiTheme="minorHAnsi" w:cs="Arial"/>
                <w:szCs w:val="24"/>
              </w:rPr>
              <w:t xml:space="preserve">максимально содействовать 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пров</w:t>
            </w:r>
            <w:r w:rsidR="00755ACF">
              <w:rPr>
                <w:rFonts w:asciiTheme="minorHAnsi" w:hAnsiTheme="minorHAnsi" w:cs="Arial"/>
                <w:szCs w:val="24"/>
              </w:rPr>
              <w:t>едению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жизнь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мер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поддержки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петербургских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предприятий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привлечению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экономику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города</w:t>
            </w:r>
            <w:r w:rsidRPr="005F6A38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5E1933" w:rsidRPr="008770DD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2.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Членам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считать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важнейшим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направлением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своей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деятельности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инновационную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модернизацию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производства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внедрение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прогрессивных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технологий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освоение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выпуска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высокой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добавленной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стоимостью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увеличение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инвестиций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обновление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основных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фондов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повышение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профессионального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8770DD">
              <w:rPr>
                <w:rFonts w:asciiTheme="minorHAnsi" w:hAnsiTheme="minorHAnsi" w:cs="Arial"/>
                <w:szCs w:val="24"/>
              </w:rPr>
              <w:t>уровня и сохранение квалифицированных кадров.</w:t>
            </w:r>
            <w:r w:rsidR="006E0A78" w:rsidRPr="008770DD">
              <w:rPr>
                <w:rFonts w:asciiTheme="minorHAnsi" w:hAnsiTheme="minorHAnsi" w:cs="Arial"/>
                <w:szCs w:val="24"/>
              </w:rPr>
              <w:t xml:space="preserve"> Обратить особое внимание на развитие конкурентоспособных производственных направлений и расширение </w:t>
            </w:r>
            <w:proofErr w:type="spellStart"/>
            <w:r w:rsidR="006E0A78" w:rsidRPr="008770DD">
              <w:rPr>
                <w:rFonts w:asciiTheme="minorHAnsi" w:hAnsiTheme="minorHAnsi" w:cs="Arial"/>
                <w:szCs w:val="24"/>
              </w:rPr>
              <w:t>несырьевого</w:t>
            </w:r>
            <w:proofErr w:type="spellEnd"/>
            <w:r w:rsidR="006E0A78" w:rsidRPr="008770DD">
              <w:rPr>
                <w:rFonts w:asciiTheme="minorHAnsi" w:hAnsiTheme="minorHAnsi" w:cs="Arial"/>
                <w:szCs w:val="24"/>
              </w:rPr>
              <w:t xml:space="preserve"> экспорта</w:t>
            </w:r>
            <w:r w:rsidR="008770DD" w:rsidRPr="008770DD">
              <w:rPr>
                <w:rFonts w:asciiTheme="minorHAnsi" w:hAnsiTheme="minorHAnsi" w:cs="Arial"/>
                <w:szCs w:val="24"/>
              </w:rPr>
              <w:t xml:space="preserve">, внедрение в промышленность разработок </w:t>
            </w:r>
            <w:r w:rsidR="008770DD" w:rsidRPr="008770DD">
              <w:rPr>
                <w:rFonts w:asciiTheme="minorHAnsi" w:hAnsiTheme="minorHAnsi"/>
                <w:szCs w:val="24"/>
              </w:rPr>
              <w:t>ключевых рынков</w:t>
            </w:r>
            <w:r w:rsidR="008770DD" w:rsidRPr="008770DD">
              <w:rPr>
                <w:rFonts w:asciiTheme="minorHAnsi" w:hAnsiTheme="minorHAnsi"/>
                <w:bCs/>
                <w:color w:val="000000"/>
                <w:szCs w:val="24"/>
              </w:rPr>
              <w:t xml:space="preserve"> Национальной технологической инициативы и</w:t>
            </w:r>
            <w:r w:rsidR="008770DD" w:rsidRPr="008770DD">
              <w:rPr>
                <w:rFonts w:asciiTheme="minorHAnsi" w:hAnsiTheme="minorHAnsi"/>
                <w:szCs w:val="24"/>
              </w:rPr>
              <w:t xml:space="preserve">, в первую очередь, </w:t>
            </w:r>
            <w:proofErr w:type="spellStart"/>
            <w:r w:rsidR="008770DD" w:rsidRPr="008770DD">
              <w:rPr>
                <w:rFonts w:asciiTheme="minorHAnsi" w:hAnsiTheme="minorHAnsi"/>
                <w:szCs w:val="24"/>
                <w:lang w:val="en-US"/>
              </w:rPr>
              <w:t>SafeNet</w:t>
            </w:r>
            <w:proofErr w:type="spellEnd"/>
            <w:r w:rsidR="008770DD" w:rsidRPr="008770DD">
              <w:rPr>
                <w:rFonts w:asciiTheme="minorHAnsi" w:hAnsiTheme="minorHAnsi"/>
                <w:szCs w:val="24"/>
              </w:rPr>
              <w:t xml:space="preserve"> (Макаров В.Л.) и </w:t>
            </w:r>
            <w:r w:rsidR="008770DD" w:rsidRPr="008770DD">
              <w:rPr>
                <w:rFonts w:asciiTheme="minorHAnsi" w:hAnsiTheme="minorHAnsi"/>
                <w:szCs w:val="24"/>
                <w:lang w:val="en-US"/>
              </w:rPr>
              <w:t>TechNet</w:t>
            </w:r>
            <w:r w:rsidR="008770DD" w:rsidRPr="008770DD">
              <w:rPr>
                <w:rFonts w:asciiTheme="minorHAnsi" w:hAnsiTheme="minorHAnsi"/>
                <w:szCs w:val="24"/>
              </w:rPr>
              <w:t xml:space="preserve"> (</w:t>
            </w:r>
            <w:proofErr w:type="spellStart"/>
            <w:r w:rsidR="008770DD" w:rsidRPr="008770DD">
              <w:rPr>
                <w:rFonts w:asciiTheme="minorHAnsi" w:hAnsiTheme="minorHAnsi"/>
                <w:szCs w:val="24"/>
              </w:rPr>
              <w:t>Рудской</w:t>
            </w:r>
            <w:proofErr w:type="spellEnd"/>
            <w:r w:rsidR="008770DD" w:rsidRPr="008770DD">
              <w:rPr>
                <w:rFonts w:asciiTheme="minorHAnsi" w:hAnsiTheme="minorHAnsi"/>
                <w:szCs w:val="24"/>
              </w:rPr>
              <w:t xml:space="preserve"> А.И.)</w:t>
            </w:r>
            <w:r w:rsidR="006E0A78" w:rsidRPr="008770DD">
              <w:rPr>
                <w:rFonts w:asciiTheme="minorHAnsi" w:hAnsiTheme="minorHAnsi" w:cs="Arial"/>
                <w:szCs w:val="24"/>
              </w:rPr>
              <w:t>.</w:t>
            </w:r>
          </w:p>
          <w:p w:rsidR="005E1933" w:rsidRP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8770DD">
              <w:rPr>
                <w:rFonts w:asciiTheme="minorHAnsi" w:hAnsiTheme="minorHAnsi" w:cs="Arial"/>
                <w:szCs w:val="24"/>
              </w:rPr>
              <w:t>3. Исполнительной дирекции СПП СПб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привлечением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членов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СПП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Pr="005F6A38">
              <w:rPr>
                <w:rFonts w:asciiTheme="minorHAnsi" w:hAnsiTheme="minorHAnsi" w:cs="Arial"/>
                <w:szCs w:val="24"/>
              </w:rPr>
              <w:t>:</w:t>
            </w:r>
          </w:p>
          <w:p w:rsid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3.1.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Совместно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Комитетом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 xml:space="preserve"> (</w:t>
            </w:r>
            <w:proofErr w:type="spellStart"/>
            <w:r w:rsidR="005F6A38" w:rsidRPr="005F6A38">
              <w:rPr>
                <w:rFonts w:asciiTheme="minorHAnsi" w:hAnsiTheme="minorHAnsi" w:cs="Arial"/>
                <w:szCs w:val="24"/>
              </w:rPr>
              <w:t>Мейксин</w:t>
            </w:r>
            <w:proofErr w:type="spellEnd"/>
            <w:r w:rsidR="005F6A38" w:rsidRPr="005F6A38">
              <w:rPr>
                <w:rFonts w:asciiTheme="minorHAnsi" w:hAnsiTheme="minorHAnsi" w:cs="Arial" w:hint="eastAsia"/>
                <w:szCs w:val="24"/>
              </w:rPr>
              <w:t xml:space="preserve"> М.С.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) максимально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использовать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возможности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Фонда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промышленности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F6A38" w:rsidRPr="005F6A38">
              <w:rPr>
                <w:rFonts w:asciiTheme="minorHAnsi" w:hAnsiTheme="minorHAnsi" w:cs="Arial"/>
                <w:szCs w:val="24"/>
              </w:rPr>
              <w:t>-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федеральных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институтов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поддержки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бизнеса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для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интенсификации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технологического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обновления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производства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разработки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организации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выпуска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инновационной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конкурентоспособной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продукции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5E1933" w:rsidRPr="005F6A38" w:rsidRDefault="005E1933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3.2.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Совместно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с Комитетом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инновациям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(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Мейксин М</w:t>
            </w:r>
            <w:r w:rsidR="005F6A38" w:rsidRPr="005F6A38">
              <w:rPr>
                <w:rFonts w:asciiTheme="minorHAnsi" w:hAnsiTheme="minorHAnsi" w:cs="Arial"/>
                <w:szCs w:val="24"/>
              </w:rPr>
              <w:t>.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.),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Комитетом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энергетике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инженерному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обеспечению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4209E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(Бондарчук А.С.)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Комитетом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тарифам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4209E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/>
                <w:szCs w:val="24"/>
              </w:rPr>
              <w:t>(</w:t>
            </w:r>
            <w:proofErr w:type="spellStart"/>
            <w:r w:rsidR="005F6A38" w:rsidRPr="005F6A38">
              <w:rPr>
                <w:rFonts w:asciiTheme="minorHAnsi" w:hAnsiTheme="minorHAnsi" w:cs="Arial"/>
                <w:szCs w:val="24"/>
              </w:rPr>
              <w:t>Коптин</w:t>
            </w:r>
            <w:proofErr w:type="spellEnd"/>
            <w:r w:rsidR="005F6A38" w:rsidRPr="005F6A38">
              <w:rPr>
                <w:rFonts w:asciiTheme="minorHAnsi" w:hAnsiTheme="minorHAnsi" w:cs="Arial"/>
                <w:szCs w:val="24"/>
              </w:rPr>
              <w:t xml:space="preserve"> Д.В.)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продолжить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работу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="005F6A38" w:rsidRPr="005F6A38">
              <w:rPr>
                <w:rFonts w:asciiTheme="minorHAnsi" w:hAnsiTheme="minorHAnsi" w:cs="Arial" w:hint="eastAsia"/>
                <w:szCs w:val="24"/>
              </w:rPr>
              <w:t>ресурсоснабжающими</w:t>
            </w:r>
            <w:proofErr w:type="spellEnd"/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организациями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по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оптимизации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6E0A78">
              <w:rPr>
                <w:rFonts w:asciiTheme="minorHAnsi" w:hAnsiTheme="minorHAnsi" w:cs="Arial"/>
                <w:szCs w:val="24"/>
              </w:rPr>
              <w:t xml:space="preserve">тарифных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платежей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промышленными</w:t>
            </w:r>
            <w:r w:rsidR="005F6A38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F6A38" w:rsidRPr="005F6A38">
              <w:rPr>
                <w:rFonts w:asciiTheme="minorHAnsi" w:hAnsiTheme="minorHAnsi" w:cs="Arial" w:hint="eastAsia"/>
                <w:szCs w:val="24"/>
              </w:rPr>
              <w:t>предприятиями</w:t>
            </w:r>
            <w:r w:rsidR="005F6A38"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CE387F" w:rsidRPr="005F6A38" w:rsidRDefault="00CE387F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 w:rsidRPr="005F6A38">
              <w:rPr>
                <w:rFonts w:asciiTheme="minorHAnsi" w:hAnsiTheme="minorHAnsi" w:cs="Arial"/>
                <w:szCs w:val="24"/>
              </w:rPr>
              <w:t xml:space="preserve">4. </w:t>
            </w:r>
            <w:proofErr w:type="gramStart"/>
            <w:r w:rsidRPr="005F6A38">
              <w:rPr>
                <w:rFonts w:asciiTheme="minorHAnsi" w:hAnsiTheme="minorHAnsi" w:cs="Arial"/>
                <w:szCs w:val="24"/>
              </w:rPr>
              <w:t xml:space="preserve">Рекомендовать члену Президиума СПП СПб, председателю Комитета по промышленной политике и инновациям 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4209E0" w:rsidRPr="005F6A38">
              <w:rPr>
                <w:rFonts w:asciiTheme="minorHAnsi" w:hAnsiTheme="minorHAnsi" w:cs="Arial"/>
                <w:szCs w:val="24"/>
              </w:rPr>
              <w:t>-</w:t>
            </w:r>
            <w:r w:rsidR="004209E0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4209E0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proofErr w:type="spellStart"/>
            <w:r w:rsidRPr="005F6A38">
              <w:rPr>
                <w:rFonts w:asciiTheme="minorHAnsi" w:hAnsiTheme="minorHAnsi" w:cs="Arial"/>
                <w:szCs w:val="24"/>
              </w:rPr>
              <w:t>Мейксину</w:t>
            </w:r>
            <w:proofErr w:type="spellEnd"/>
            <w:r w:rsidRPr="005F6A38">
              <w:rPr>
                <w:rFonts w:asciiTheme="minorHAnsi" w:hAnsiTheme="minorHAnsi" w:cs="Arial"/>
                <w:szCs w:val="24"/>
              </w:rPr>
              <w:t xml:space="preserve"> М.С., совместно с членами СПП СПб рассмотреть итоги реализации в 201</w:t>
            </w:r>
            <w:r w:rsidR="00B32144">
              <w:rPr>
                <w:rFonts w:asciiTheme="minorHAnsi" w:hAnsiTheme="minorHAnsi" w:cs="Arial"/>
                <w:szCs w:val="24"/>
              </w:rPr>
              <w:t>8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году государственной программы «Развитие промышленности, инновационной деятельности и агропромышленного комплекса в Санкт-Петербурге на 2015-2020 годы» на Промышленном совете Санкт-Петербурга</w:t>
            </w:r>
            <w:r w:rsidRPr="005F6A38">
              <w:rPr>
                <w:rFonts w:hint="eastAsia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целью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 xml:space="preserve">анализа ее эффективности, уточнения 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приоритетов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Pr="005F6A38">
              <w:rPr>
                <w:rFonts w:asciiTheme="minorHAnsi" w:hAnsiTheme="minorHAnsi" w:cs="Arial" w:hint="eastAsia"/>
                <w:szCs w:val="24"/>
              </w:rPr>
              <w:t>и</w:t>
            </w:r>
            <w:r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>повышения результативности</w:t>
            </w:r>
            <w:r w:rsidRPr="005F6A38">
              <w:rPr>
                <w:rFonts w:asciiTheme="minorHAnsi" w:hAnsiTheme="minorHAnsi" w:cs="Arial"/>
                <w:szCs w:val="24"/>
              </w:rPr>
              <w:t>.</w:t>
            </w:r>
            <w:proofErr w:type="gramEnd"/>
          </w:p>
          <w:p w:rsidR="005E1933" w:rsidRPr="005F6A38" w:rsidRDefault="00FD77AE" w:rsidP="005E1933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5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.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Считать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необходимым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скорейшее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принятие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новой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редакции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закона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-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Петербурга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«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промышленной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политике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в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Санкт</w:t>
            </w:r>
            <w:r w:rsidR="005E1933" w:rsidRPr="005F6A38">
              <w:rPr>
                <w:rFonts w:asciiTheme="minorHAnsi" w:hAnsiTheme="minorHAnsi" w:cs="Arial"/>
                <w:szCs w:val="24"/>
              </w:rPr>
              <w:t>-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Петербурге»</w:t>
            </w:r>
            <w:r w:rsidR="00B32144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целью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реализации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4209E0">
              <w:rPr>
                <w:rFonts w:asciiTheme="minorHAnsi" w:hAnsiTheme="minorHAnsi" w:cs="Arial"/>
                <w:szCs w:val="24"/>
              </w:rPr>
              <w:t>имеющихся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форм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поддержки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6E0A78">
              <w:rPr>
                <w:rFonts w:asciiTheme="minorHAnsi" w:hAnsiTheme="minorHAnsi" w:cs="Arial"/>
                <w:szCs w:val="24"/>
              </w:rPr>
              <w:t xml:space="preserve">по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стимулировани</w:t>
            </w:r>
            <w:r w:rsidR="006E0A78">
              <w:rPr>
                <w:rFonts w:asciiTheme="minorHAnsi" w:hAnsiTheme="minorHAnsi" w:cs="Arial"/>
                <w:szCs w:val="24"/>
              </w:rPr>
              <w:t>ю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развития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промышленного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комплекса</w:t>
            </w:r>
            <w:r w:rsidR="005E1933" w:rsidRPr="005F6A38">
              <w:rPr>
                <w:rFonts w:asciiTheme="minorHAnsi" w:hAnsiTheme="minorHAnsi" w:cs="Arial"/>
                <w:szCs w:val="24"/>
              </w:rPr>
              <w:t xml:space="preserve"> </w:t>
            </w:r>
            <w:r w:rsidR="005E1933" w:rsidRPr="005F6A38">
              <w:rPr>
                <w:rFonts w:asciiTheme="minorHAnsi" w:hAnsiTheme="minorHAnsi" w:cs="Arial" w:hint="eastAsia"/>
                <w:szCs w:val="24"/>
              </w:rPr>
              <w:t>СПб</w:t>
            </w:r>
            <w:r w:rsidR="005E1933" w:rsidRPr="005F6A38">
              <w:rPr>
                <w:rFonts w:asciiTheme="minorHAnsi" w:hAnsiTheme="minorHAnsi" w:cs="Arial"/>
                <w:szCs w:val="24"/>
              </w:rPr>
              <w:t>.</w:t>
            </w:r>
          </w:p>
          <w:p w:rsidR="005776AD" w:rsidRPr="005F6A38" w:rsidRDefault="00FD77AE" w:rsidP="005F6A38">
            <w:pPr>
              <w:spacing w:line="276" w:lineRule="auto"/>
              <w:ind w:firstLine="426"/>
              <w:jc w:val="both"/>
              <w:textAlignment w:val="baseline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6</w:t>
            </w:r>
            <w:r w:rsidR="005E1933" w:rsidRPr="005F6A38">
              <w:rPr>
                <w:rFonts w:asciiTheme="minorHAnsi" w:hAnsiTheme="minorHAnsi" w:cs="Arial"/>
                <w:szCs w:val="24"/>
              </w:rPr>
              <w:t>. Контроль за выполнением постановления возложить на Исполнительную дирекцию СПП СПб</w:t>
            </w:r>
            <w:r w:rsidR="005F6A38">
              <w:rPr>
                <w:rFonts w:asciiTheme="minorHAnsi" w:hAnsiTheme="minorHAnsi" w:cs="Arial"/>
                <w:szCs w:val="24"/>
              </w:rPr>
              <w:t>.</w:t>
            </w:r>
          </w:p>
        </w:tc>
      </w:tr>
    </w:tbl>
    <w:p w:rsidR="00291B98" w:rsidRDefault="00291B98" w:rsidP="00E20A2E">
      <w:pPr>
        <w:spacing w:line="276" w:lineRule="auto"/>
        <w:jc w:val="both"/>
        <w:rPr>
          <w:rFonts w:asciiTheme="minorHAnsi" w:hAnsiTheme="minorHAnsi" w:cs="Arial"/>
          <w:sz w:val="23"/>
          <w:szCs w:val="23"/>
        </w:rPr>
      </w:pPr>
    </w:p>
    <w:sectPr w:rsidR="00291B98" w:rsidSect="00F5384E">
      <w:footerReference w:type="even" r:id="rId8"/>
      <w:footerReference w:type="default" r:id="rId9"/>
      <w:pgSz w:w="11906" w:h="16838" w:code="9"/>
      <w:pgMar w:top="720" w:right="720" w:bottom="567" w:left="720" w:header="720" w:footer="25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72" w:rsidRPr="00EA6726" w:rsidRDefault="00AB0A72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endnote>
  <w:endnote w:type="continuationSeparator" w:id="0">
    <w:p w:rsidR="00AB0A72" w:rsidRPr="00EA6726" w:rsidRDefault="00AB0A72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7D1525" w:rsidP="00464003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C45EED">
    <w:pPr>
      <w:pStyle w:val="a3"/>
      <w:ind w:right="360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333" w:rsidRPr="00EA6726" w:rsidRDefault="007D1525" w:rsidP="0006174D">
    <w:pPr>
      <w:pStyle w:val="a3"/>
      <w:framePr w:wrap="around" w:vAnchor="text" w:hAnchor="margin" w:xAlign="right" w:y="1"/>
      <w:spacing w:before="240"/>
      <w:rPr>
        <w:rStyle w:val="a4"/>
        <w:sz w:val="16"/>
        <w:szCs w:val="16"/>
      </w:rPr>
    </w:pPr>
    <w:r w:rsidRPr="00EA6726">
      <w:rPr>
        <w:rStyle w:val="a4"/>
        <w:sz w:val="16"/>
        <w:szCs w:val="16"/>
      </w:rPr>
      <w:fldChar w:fldCharType="begin"/>
    </w:r>
    <w:r w:rsidR="00756333" w:rsidRPr="00EA6726">
      <w:rPr>
        <w:rStyle w:val="a4"/>
        <w:sz w:val="16"/>
        <w:szCs w:val="16"/>
      </w:rPr>
      <w:instrText xml:space="preserve">PAGE  </w:instrText>
    </w:r>
    <w:r w:rsidRPr="00EA6726">
      <w:rPr>
        <w:rStyle w:val="a4"/>
        <w:sz w:val="16"/>
        <w:szCs w:val="16"/>
      </w:rPr>
      <w:fldChar w:fldCharType="separate"/>
    </w:r>
    <w:r w:rsidR="008770DD">
      <w:rPr>
        <w:rStyle w:val="a4"/>
        <w:noProof/>
        <w:sz w:val="16"/>
        <w:szCs w:val="16"/>
      </w:rPr>
      <w:t>2</w:t>
    </w:r>
    <w:r w:rsidRPr="00EA6726">
      <w:rPr>
        <w:rStyle w:val="a4"/>
        <w:sz w:val="16"/>
        <w:szCs w:val="16"/>
      </w:rPr>
      <w:fldChar w:fldCharType="end"/>
    </w:r>
  </w:p>
  <w:p w:rsidR="00756333" w:rsidRPr="00EA6726" w:rsidRDefault="00756333" w:rsidP="0006174D">
    <w:pPr>
      <w:pStyle w:val="a3"/>
      <w:spacing w:before="240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72" w:rsidRPr="00EA6726" w:rsidRDefault="00AB0A72">
      <w:pPr>
        <w:rPr>
          <w:sz w:val="16"/>
          <w:szCs w:val="16"/>
        </w:rPr>
      </w:pPr>
      <w:r w:rsidRPr="00EA6726">
        <w:rPr>
          <w:sz w:val="16"/>
          <w:szCs w:val="16"/>
        </w:rPr>
        <w:separator/>
      </w:r>
    </w:p>
  </w:footnote>
  <w:footnote w:type="continuationSeparator" w:id="0">
    <w:p w:rsidR="00AB0A72" w:rsidRPr="00EA6726" w:rsidRDefault="00AB0A72">
      <w:pPr>
        <w:rPr>
          <w:sz w:val="16"/>
          <w:szCs w:val="16"/>
        </w:rPr>
      </w:pPr>
      <w:r w:rsidRPr="00EA6726">
        <w:rPr>
          <w:sz w:val="16"/>
          <w:szCs w:val="16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1FA"/>
    <w:rsid w:val="00002B6C"/>
    <w:rsid w:val="00012492"/>
    <w:rsid w:val="00012EE6"/>
    <w:rsid w:val="00016779"/>
    <w:rsid w:val="0002590A"/>
    <w:rsid w:val="0003432E"/>
    <w:rsid w:val="00035CEC"/>
    <w:rsid w:val="0006174D"/>
    <w:rsid w:val="00077B6F"/>
    <w:rsid w:val="000860A1"/>
    <w:rsid w:val="000932D0"/>
    <w:rsid w:val="000B2A77"/>
    <w:rsid w:val="000C3970"/>
    <w:rsid w:val="000D11BA"/>
    <w:rsid w:val="000D2312"/>
    <w:rsid w:val="000E6D86"/>
    <w:rsid w:val="00100165"/>
    <w:rsid w:val="0012014B"/>
    <w:rsid w:val="00120231"/>
    <w:rsid w:val="00120FC6"/>
    <w:rsid w:val="00123D3C"/>
    <w:rsid w:val="001359A3"/>
    <w:rsid w:val="00136F3B"/>
    <w:rsid w:val="00145C72"/>
    <w:rsid w:val="00147928"/>
    <w:rsid w:val="001905C6"/>
    <w:rsid w:val="001B1DC4"/>
    <w:rsid w:val="001C46F6"/>
    <w:rsid w:val="001C6699"/>
    <w:rsid w:val="001D6C01"/>
    <w:rsid w:val="002303C9"/>
    <w:rsid w:val="002331E6"/>
    <w:rsid w:val="0024021D"/>
    <w:rsid w:val="002452D2"/>
    <w:rsid w:val="00251F6A"/>
    <w:rsid w:val="002527FA"/>
    <w:rsid w:val="002602CF"/>
    <w:rsid w:val="00262A9C"/>
    <w:rsid w:val="00291B98"/>
    <w:rsid w:val="002950B3"/>
    <w:rsid w:val="002A0F86"/>
    <w:rsid w:val="002A3D37"/>
    <w:rsid w:val="002B11DF"/>
    <w:rsid w:val="002B44A2"/>
    <w:rsid w:val="002C06B2"/>
    <w:rsid w:val="002D015F"/>
    <w:rsid w:val="002D5DDF"/>
    <w:rsid w:val="003040E1"/>
    <w:rsid w:val="0030456A"/>
    <w:rsid w:val="00316477"/>
    <w:rsid w:val="003169E8"/>
    <w:rsid w:val="003239C9"/>
    <w:rsid w:val="00356A16"/>
    <w:rsid w:val="00362DF1"/>
    <w:rsid w:val="003746E9"/>
    <w:rsid w:val="0037740E"/>
    <w:rsid w:val="00377972"/>
    <w:rsid w:val="00383BD8"/>
    <w:rsid w:val="00383CB4"/>
    <w:rsid w:val="0039170C"/>
    <w:rsid w:val="003932C2"/>
    <w:rsid w:val="003A5B2B"/>
    <w:rsid w:val="003A7C37"/>
    <w:rsid w:val="003C507A"/>
    <w:rsid w:val="003D105D"/>
    <w:rsid w:val="003F13ED"/>
    <w:rsid w:val="0040326C"/>
    <w:rsid w:val="004159DB"/>
    <w:rsid w:val="004209E0"/>
    <w:rsid w:val="00427C6E"/>
    <w:rsid w:val="00441EE2"/>
    <w:rsid w:val="00445364"/>
    <w:rsid w:val="004467E8"/>
    <w:rsid w:val="00447FAD"/>
    <w:rsid w:val="00452735"/>
    <w:rsid w:val="00464003"/>
    <w:rsid w:val="00470E56"/>
    <w:rsid w:val="0048319C"/>
    <w:rsid w:val="00484306"/>
    <w:rsid w:val="004931E1"/>
    <w:rsid w:val="004A0454"/>
    <w:rsid w:val="004C1B52"/>
    <w:rsid w:val="004C2786"/>
    <w:rsid w:val="004F0684"/>
    <w:rsid w:val="004F0A84"/>
    <w:rsid w:val="005014E9"/>
    <w:rsid w:val="005145DD"/>
    <w:rsid w:val="00524C95"/>
    <w:rsid w:val="0054510E"/>
    <w:rsid w:val="00545991"/>
    <w:rsid w:val="00565C21"/>
    <w:rsid w:val="005776AD"/>
    <w:rsid w:val="005926FF"/>
    <w:rsid w:val="005944D7"/>
    <w:rsid w:val="005A71B9"/>
    <w:rsid w:val="005B6AA6"/>
    <w:rsid w:val="005C5A74"/>
    <w:rsid w:val="005C6A30"/>
    <w:rsid w:val="005C78C9"/>
    <w:rsid w:val="005E1933"/>
    <w:rsid w:val="005E5BD5"/>
    <w:rsid w:val="005F2CD7"/>
    <w:rsid w:val="005F6304"/>
    <w:rsid w:val="005F6A38"/>
    <w:rsid w:val="00600F52"/>
    <w:rsid w:val="0061182B"/>
    <w:rsid w:val="0063571D"/>
    <w:rsid w:val="00635FEE"/>
    <w:rsid w:val="00637137"/>
    <w:rsid w:val="00652519"/>
    <w:rsid w:val="00664D0D"/>
    <w:rsid w:val="00670067"/>
    <w:rsid w:val="0067709A"/>
    <w:rsid w:val="00696CE2"/>
    <w:rsid w:val="006A1524"/>
    <w:rsid w:val="006A27A2"/>
    <w:rsid w:val="006A7449"/>
    <w:rsid w:val="006B5036"/>
    <w:rsid w:val="006C0DFB"/>
    <w:rsid w:val="006C263E"/>
    <w:rsid w:val="006D2D00"/>
    <w:rsid w:val="006D30CD"/>
    <w:rsid w:val="006E0A78"/>
    <w:rsid w:val="006E1DC3"/>
    <w:rsid w:val="006F054C"/>
    <w:rsid w:val="006F3A97"/>
    <w:rsid w:val="00701EF3"/>
    <w:rsid w:val="0070319E"/>
    <w:rsid w:val="00707DD1"/>
    <w:rsid w:val="00710648"/>
    <w:rsid w:val="00714470"/>
    <w:rsid w:val="00714E20"/>
    <w:rsid w:val="00716812"/>
    <w:rsid w:val="00716923"/>
    <w:rsid w:val="00736151"/>
    <w:rsid w:val="00755ACF"/>
    <w:rsid w:val="00756333"/>
    <w:rsid w:val="00781A94"/>
    <w:rsid w:val="00785697"/>
    <w:rsid w:val="0078690A"/>
    <w:rsid w:val="00793F91"/>
    <w:rsid w:val="007B3CBA"/>
    <w:rsid w:val="007B6FEF"/>
    <w:rsid w:val="007D1525"/>
    <w:rsid w:val="007F4C96"/>
    <w:rsid w:val="007F7956"/>
    <w:rsid w:val="008101B9"/>
    <w:rsid w:val="008101CE"/>
    <w:rsid w:val="00830952"/>
    <w:rsid w:val="00835D7E"/>
    <w:rsid w:val="00843BBC"/>
    <w:rsid w:val="008654E8"/>
    <w:rsid w:val="008770DD"/>
    <w:rsid w:val="00894A3C"/>
    <w:rsid w:val="008B55CC"/>
    <w:rsid w:val="008B7E3F"/>
    <w:rsid w:val="008D3693"/>
    <w:rsid w:val="008D7189"/>
    <w:rsid w:val="008E588C"/>
    <w:rsid w:val="009219A5"/>
    <w:rsid w:val="00957AE4"/>
    <w:rsid w:val="009718D5"/>
    <w:rsid w:val="009811C5"/>
    <w:rsid w:val="009830D4"/>
    <w:rsid w:val="009831FA"/>
    <w:rsid w:val="00995EDC"/>
    <w:rsid w:val="009A0B5A"/>
    <w:rsid w:val="009B2F22"/>
    <w:rsid w:val="009C298A"/>
    <w:rsid w:val="009C6F60"/>
    <w:rsid w:val="009C7B91"/>
    <w:rsid w:val="00A0122E"/>
    <w:rsid w:val="00A07610"/>
    <w:rsid w:val="00A128F5"/>
    <w:rsid w:val="00A12906"/>
    <w:rsid w:val="00A17250"/>
    <w:rsid w:val="00A3583A"/>
    <w:rsid w:val="00A431F0"/>
    <w:rsid w:val="00A512B4"/>
    <w:rsid w:val="00A51C1D"/>
    <w:rsid w:val="00A54A63"/>
    <w:rsid w:val="00A6083F"/>
    <w:rsid w:val="00A84A7E"/>
    <w:rsid w:val="00AA0955"/>
    <w:rsid w:val="00AB0A72"/>
    <w:rsid w:val="00AB3509"/>
    <w:rsid w:val="00AC00FC"/>
    <w:rsid w:val="00AC0B16"/>
    <w:rsid w:val="00AC25F2"/>
    <w:rsid w:val="00AD02A6"/>
    <w:rsid w:val="00AD3239"/>
    <w:rsid w:val="00AF5213"/>
    <w:rsid w:val="00B13245"/>
    <w:rsid w:val="00B1662A"/>
    <w:rsid w:val="00B32144"/>
    <w:rsid w:val="00B462B5"/>
    <w:rsid w:val="00B52977"/>
    <w:rsid w:val="00B56021"/>
    <w:rsid w:val="00B566DB"/>
    <w:rsid w:val="00B619DD"/>
    <w:rsid w:val="00B637F3"/>
    <w:rsid w:val="00B74E26"/>
    <w:rsid w:val="00B86015"/>
    <w:rsid w:val="00B862DA"/>
    <w:rsid w:val="00B9064A"/>
    <w:rsid w:val="00BA46AA"/>
    <w:rsid w:val="00BB108E"/>
    <w:rsid w:val="00BB3EE1"/>
    <w:rsid w:val="00BC64EF"/>
    <w:rsid w:val="00BE3BE6"/>
    <w:rsid w:val="00C232E7"/>
    <w:rsid w:val="00C42B79"/>
    <w:rsid w:val="00C45EED"/>
    <w:rsid w:val="00C64E11"/>
    <w:rsid w:val="00C676BA"/>
    <w:rsid w:val="00C73030"/>
    <w:rsid w:val="00C852B6"/>
    <w:rsid w:val="00C86411"/>
    <w:rsid w:val="00CC204C"/>
    <w:rsid w:val="00CD4585"/>
    <w:rsid w:val="00CE387F"/>
    <w:rsid w:val="00CF2C4A"/>
    <w:rsid w:val="00CF33D6"/>
    <w:rsid w:val="00D0210E"/>
    <w:rsid w:val="00D24F19"/>
    <w:rsid w:val="00D66514"/>
    <w:rsid w:val="00D87297"/>
    <w:rsid w:val="00D91709"/>
    <w:rsid w:val="00DA5846"/>
    <w:rsid w:val="00DE0687"/>
    <w:rsid w:val="00DE384C"/>
    <w:rsid w:val="00E138B3"/>
    <w:rsid w:val="00E15FA1"/>
    <w:rsid w:val="00E20A2E"/>
    <w:rsid w:val="00E36F95"/>
    <w:rsid w:val="00E37D1A"/>
    <w:rsid w:val="00E52E6A"/>
    <w:rsid w:val="00E5547E"/>
    <w:rsid w:val="00E90000"/>
    <w:rsid w:val="00EA5019"/>
    <w:rsid w:val="00EA5D97"/>
    <w:rsid w:val="00EA6726"/>
    <w:rsid w:val="00EB075D"/>
    <w:rsid w:val="00EB6E22"/>
    <w:rsid w:val="00EC307D"/>
    <w:rsid w:val="00EC43DE"/>
    <w:rsid w:val="00ED0A60"/>
    <w:rsid w:val="00EE50ED"/>
    <w:rsid w:val="00EE5A77"/>
    <w:rsid w:val="00EF4BD8"/>
    <w:rsid w:val="00EF6C3B"/>
    <w:rsid w:val="00F005FD"/>
    <w:rsid w:val="00F053AF"/>
    <w:rsid w:val="00F226C2"/>
    <w:rsid w:val="00F27962"/>
    <w:rsid w:val="00F30E4F"/>
    <w:rsid w:val="00F340E9"/>
    <w:rsid w:val="00F36E33"/>
    <w:rsid w:val="00F43F8B"/>
    <w:rsid w:val="00F5384E"/>
    <w:rsid w:val="00F7301C"/>
    <w:rsid w:val="00F74670"/>
    <w:rsid w:val="00F80E8D"/>
    <w:rsid w:val="00F86DDC"/>
    <w:rsid w:val="00FA6EC2"/>
    <w:rsid w:val="00FB4F39"/>
    <w:rsid w:val="00FC00F3"/>
    <w:rsid w:val="00FC0397"/>
    <w:rsid w:val="00FC355B"/>
    <w:rsid w:val="00FC4E80"/>
    <w:rsid w:val="00FD4862"/>
    <w:rsid w:val="00FD77AE"/>
    <w:rsid w:val="00FE33DB"/>
    <w:rsid w:val="00FE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qFormat/>
    <w:rsid w:val="00793F9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EDB1-7C11-42A1-8F88-924EB4B2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Николай Р</cp:lastModifiedBy>
  <cp:revision>4</cp:revision>
  <cp:lastPrinted>2016-06-21T14:58:00Z</cp:lastPrinted>
  <dcterms:created xsi:type="dcterms:W3CDTF">2018-11-26T07:06:00Z</dcterms:created>
  <dcterms:modified xsi:type="dcterms:W3CDTF">2018-11-26T07:16:00Z</dcterms:modified>
</cp:coreProperties>
</file>