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F8" w:rsidRPr="00937D26" w:rsidRDefault="009831FA" w:rsidP="00C05980">
      <w:pPr>
        <w:shd w:val="clear" w:color="auto" w:fill="FFFEFF"/>
        <w:jc w:val="center"/>
        <w:rPr>
          <w:rFonts w:ascii="Times New Roman" w:eastAsia="Arial Unicode MS" w:hAnsi="Times New Roman"/>
          <w:b/>
          <w:caps/>
          <w:szCs w:val="24"/>
        </w:rPr>
      </w:pPr>
      <w:r w:rsidRPr="00937D26">
        <w:rPr>
          <w:rFonts w:ascii="Times New Roman" w:eastAsia="Arial Unicode MS" w:hAnsi="Times New Roman"/>
          <w:b/>
          <w:caps/>
          <w:szCs w:val="24"/>
        </w:rPr>
        <w:t xml:space="preserve">Президиум Союза промышленников и предпринимателей </w:t>
      </w:r>
    </w:p>
    <w:p w:rsidR="00C05980" w:rsidRPr="00937D26" w:rsidRDefault="009831FA" w:rsidP="00C05980">
      <w:pPr>
        <w:shd w:val="clear" w:color="auto" w:fill="FFFEFF"/>
        <w:jc w:val="center"/>
        <w:rPr>
          <w:rFonts w:ascii="Times New Roman" w:eastAsia="Arial Unicode MS" w:hAnsi="Times New Roman"/>
          <w:b/>
          <w:caps/>
          <w:szCs w:val="24"/>
        </w:rPr>
      </w:pPr>
      <w:r w:rsidRPr="00937D26">
        <w:rPr>
          <w:rFonts w:ascii="Times New Roman" w:eastAsia="Arial Unicode MS" w:hAnsi="Times New Roman"/>
          <w:b/>
          <w:caps/>
          <w:szCs w:val="24"/>
        </w:rPr>
        <w:t>Санкт-Петербурга</w:t>
      </w:r>
    </w:p>
    <w:p w:rsidR="009831FA" w:rsidRPr="00937D26" w:rsidRDefault="009831FA" w:rsidP="00C05980">
      <w:pPr>
        <w:shd w:val="clear" w:color="auto" w:fill="FFFEFF"/>
        <w:spacing w:before="240" w:after="240" w:line="276" w:lineRule="auto"/>
        <w:jc w:val="center"/>
        <w:rPr>
          <w:rFonts w:ascii="Times New Roman" w:eastAsia="Arial Unicode MS" w:hAnsi="Times New Roman"/>
          <w:b/>
          <w:caps/>
          <w:w w:val="150"/>
          <w:sz w:val="28"/>
          <w:szCs w:val="28"/>
        </w:rPr>
      </w:pPr>
      <w:r w:rsidRPr="00937D26">
        <w:rPr>
          <w:rFonts w:ascii="Times New Roman" w:eastAsia="Arial Unicode MS" w:hAnsi="Times New Roman"/>
          <w:b/>
          <w:caps/>
          <w:w w:val="150"/>
          <w:sz w:val="28"/>
          <w:szCs w:val="28"/>
        </w:rPr>
        <w:t>постановление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63"/>
        <w:gridCol w:w="5442"/>
      </w:tblGrid>
      <w:tr w:rsidR="00356A16" w:rsidRPr="00937D26" w:rsidTr="00D91709">
        <w:trPr>
          <w:trHeight w:val="514"/>
        </w:trPr>
        <w:tc>
          <w:tcPr>
            <w:tcW w:w="2458" w:type="pct"/>
            <w:tcBorders>
              <w:bottom w:val="thinThickSmallGap" w:sz="24" w:space="0" w:color="auto"/>
            </w:tcBorders>
            <w:shd w:val="clear" w:color="auto" w:fill="FFFFFF"/>
          </w:tcPr>
          <w:p w:rsidR="00EA59F8" w:rsidRPr="00937D26" w:rsidRDefault="00C05980" w:rsidP="00C05980">
            <w:pPr>
              <w:rPr>
                <w:rFonts w:ascii="Times New Roman" w:eastAsia="Arial Unicode MS" w:hAnsi="Times New Roman"/>
                <w:b/>
                <w:i/>
                <w:szCs w:val="24"/>
              </w:rPr>
            </w:pPr>
            <w:r w:rsidRPr="00937D26">
              <w:rPr>
                <w:rFonts w:ascii="Times New Roman" w:eastAsia="Arial Unicode MS" w:hAnsi="Times New Roman"/>
                <w:b/>
                <w:i/>
                <w:szCs w:val="24"/>
              </w:rPr>
              <w:t xml:space="preserve">Санкт-Петербургский политехнический </w:t>
            </w:r>
          </w:p>
          <w:p w:rsidR="00EA59F8" w:rsidRPr="00937D26" w:rsidRDefault="00C05980" w:rsidP="00C05980">
            <w:pPr>
              <w:rPr>
                <w:rFonts w:ascii="Times New Roman" w:eastAsia="Arial Unicode MS" w:hAnsi="Times New Roman"/>
                <w:b/>
                <w:i/>
                <w:szCs w:val="24"/>
              </w:rPr>
            </w:pPr>
            <w:r w:rsidRPr="00937D26">
              <w:rPr>
                <w:rFonts w:ascii="Times New Roman" w:eastAsia="Arial Unicode MS" w:hAnsi="Times New Roman"/>
                <w:b/>
                <w:i/>
                <w:szCs w:val="24"/>
              </w:rPr>
              <w:t xml:space="preserve">университет Петра Великого, </w:t>
            </w:r>
          </w:p>
          <w:p w:rsidR="00C05980" w:rsidRPr="00937D26" w:rsidRDefault="00C05980" w:rsidP="00C05980">
            <w:pPr>
              <w:rPr>
                <w:rFonts w:ascii="Times New Roman" w:eastAsia="Arial Unicode MS" w:hAnsi="Times New Roman"/>
                <w:b/>
                <w:i/>
                <w:szCs w:val="24"/>
              </w:rPr>
            </w:pPr>
            <w:proofErr w:type="spellStart"/>
            <w:r w:rsidRPr="00937D26">
              <w:rPr>
                <w:rFonts w:ascii="Times New Roman" w:eastAsia="Arial Unicode MS" w:hAnsi="Times New Roman"/>
                <w:b/>
                <w:i/>
                <w:szCs w:val="24"/>
              </w:rPr>
              <w:t>ул.Политехническая</w:t>
            </w:r>
            <w:proofErr w:type="spellEnd"/>
            <w:r w:rsidRPr="00937D26">
              <w:rPr>
                <w:rFonts w:ascii="Times New Roman" w:eastAsia="Arial Unicode MS" w:hAnsi="Times New Roman"/>
                <w:b/>
                <w:i/>
                <w:szCs w:val="24"/>
              </w:rPr>
              <w:t>, дом 29</w:t>
            </w:r>
          </w:p>
          <w:p w:rsidR="009831FA" w:rsidRPr="00937D26" w:rsidRDefault="00C05980" w:rsidP="00C05980">
            <w:pPr>
              <w:rPr>
                <w:rFonts w:ascii="Times New Roman" w:eastAsia="Arial Unicode MS" w:hAnsi="Times New Roman"/>
                <w:i/>
                <w:szCs w:val="24"/>
              </w:rPr>
            </w:pPr>
            <w:r w:rsidRPr="00937D26">
              <w:rPr>
                <w:rFonts w:ascii="Times New Roman" w:eastAsia="Arial Unicode MS" w:hAnsi="Times New Roman"/>
                <w:b/>
                <w:i/>
                <w:szCs w:val="24"/>
              </w:rPr>
              <w:t>Т</w:t>
            </w:r>
            <w:r w:rsidR="009F613C" w:rsidRPr="00937D26">
              <w:rPr>
                <w:rFonts w:ascii="Times New Roman" w:eastAsia="Arial Unicode MS" w:hAnsi="Times New Roman"/>
                <w:b/>
                <w:i/>
                <w:szCs w:val="24"/>
              </w:rPr>
              <w:t>ЕХНОПОЛИС</w:t>
            </w:r>
            <w:r w:rsidRPr="00937D26">
              <w:rPr>
                <w:rFonts w:ascii="Times New Roman" w:eastAsia="Arial Unicode MS" w:hAnsi="Times New Roman"/>
                <w:b/>
                <w:i/>
                <w:szCs w:val="24"/>
              </w:rPr>
              <w:t>, зал «Семенов»</w:t>
            </w:r>
          </w:p>
        </w:tc>
        <w:tc>
          <w:tcPr>
            <w:tcW w:w="2542" w:type="pct"/>
            <w:tcBorders>
              <w:bottom w:val="thinThickSmallGap" w:sz="24" w:space="0" w:color="auto"/>
            </w:tcBorders>
            <w:shd w:val="clear" w:color="auto" w:fill="FFFFFF"/>
          </w:tcPr>
          <w:p w:rsidR="004E4550" w:rsidRPr="00937D26" w:rsidRDefault="00937D26" w:rsidP="00937D26">
            <w:pPr>
              <w:widowControl w:val="0"/>
              <w:numPr>
                <w:ilvl w:val="12"/>
                <w:numId w:val="0"/>
              </w:numPr>
              <w:shd w:val="clear" w:color="auto" w:fill="FFFEFF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Arial Unicode MS" w:hAnsi="Times New Roman"/>
                <w:b/>
                <w:i/>
                <w:color w:val="2B4279"/>
                <w:szCs w:val="24"/>
              </w:rPr>
            </w:pPr>
            <w:r w:rsidRPr="00937D26">
              <w:rPr>
                <w:rFonts w:ascii="Times New Roman" w:eastAsia="Arial Unicode MS" w:hAnsi="Times New Roman"/>
                <w:b/>
                <w:i/>
                <w:szCs w:val="24"/>
              </w:rPr>
              <w:t>10 июля</w:t>
            </w:r>
            <w:r w:rsidR="008B7E3F" w:rsidRPr="00937D26">
              <w:rPr>
                <w:rFonts w:ascii="Times New Roman" w:eastAsia="Arial Unicode MS" w:hAnsi="Times New Roman"/>
                <w:b/>
                <w:i/>
                <w:szCs w:val="24"/>
              </w:rPr>
              <w:t xml:space="preserve"> 20</w:t>
            </w:r>
            <w:r w:rsidR="00B46E56" w:rsidRPr="00937D26">
              <w:rPr>
                <w:rFonts w:ascii="Times New Roman" w:eastAsia="Arial Unicode MS" w:hAnsi="Times New Roman"/>
                <w:b/>
                <w:i/>
                <w:szCs w:val="24"/>
              </w:rPr>
              <w:t>2</w:t>
            </w:r>
            <w:r w:rsidRPr="00937D26">
              <w:rPr>
                <w:rFonts w:ascii="Times New Roman" w:eastAsia="Arial Unicode MS" w:hAnsi="Times New Roman"/>
                <w:b/>
                <w:i/>
                <w:szCs w:val="24"/>
              </w:rPr>
              <w:t>5</w:t>
            </w:r>
            <w:r w:rsidR="00B9064A" w:rsidRPr="00937D26">
              <w:rPr>
                <w:rFonts w:ascii="Times New Roman" w:eastAsia="Arial Unicode MS" w:hAnsi="Times New Roman"/>
                <w:b/>
                <w:i/>
                <w:szCs w:val="24"/>
              </w:rPr>
              <w:t xml:space="preserve"> года</w:t>
            </w:r>
            <w:r w:rsidR="00B9064A" w:rsidRPr="00937D26">
              <w:rPr>
                <w:rFonts w:ascii="Times New Roman" w:eastAsia="Arial Unicode MS" w:hAnsi="Times New Roman"/>
                <w:b/>
                <w:i/>
                <w:szCs w:val="24"/>
              </w:rPr>
              <w:br/>
              <w:t>1</w:t>
            </w:r>
            <w:r w:rsidR="00C05980" w:rsidRPr="00937D26">
              <w:rPr>
                <w:rFonts w:ascii="Times New Roman" w:eastAsia="Arial Unicode MS" w:hAnsi="Times New Roman"/>
                <w:b/>
                <w:i/>
                <w:szCs w:val="24"/>
              </w:rPr>
              <w:t>5</w:t>
            </w:r>
            <w:r w:rsidR="00B9064A" w:rsidRPr="00937D26">
              <w:rPr>
                <w:rFonts w:ascii="Times New Roman" w:eastAsia="Arial Unicode MS" w:hAnsi="Times New Roman"/>
                <w:b/>
                <w:i/>
                <w:szCs w:val="24"/>
              </w:rPr>
              <w:t>-</w:t>
            </w:r>
            <w:r w:rsidR="00E37D1A" w:rsidRPr="00937D26">
              <w:rPr>
                <w:rFonts w:ascii="Times New Roman" w:eastAsia="Arial Unicode MS" w:hAnsi="Times New Roman"/>
                <w:b/>
                <w:i/>
                <w:szCs w:val="24"/>
              </w:rPr>
              <w:t>0</w:t>
            </w:r>
            <w:r w:rsidR="009831FA" w:rsidRPr="00937D26">
              <w:rPr>
                <w:rFonts w:ascii="Times New Roman" w:eastAsia="Arial Unicode MS" w:hAnsi="Times New Roman"/>
                <w:b/>
                <w:i/>
                <w:szCs w:val="24"/>
              </w:rPr>
              <w:t>0</w:t>
            </w:r>
          </w:p>
        </w:tc>
      </w:tr>
      <w:tr w:rsidR="00356A16" w:rsidRPr="00937D26" w:rsidTr="00D91709">
        <w:tc>
          <w:tcPr>
            <w:tcW w:w="5000" w:type="pct"/>
            <w:gridSpan w:val="2"/>
            <w:tcBorders>
              <w:top w:val="thinThickSmallGap" w:sz="24" w:space="0" w:color="auto"/>
            </w:tcBorders>
            <w:shd w:val="clear" w:color="auto" w:fill="FFFEFF"/>
          </w:tcPr>
          <w:p w:rsidR="00937D26" w:rsidRPr="00937D26" w:rsidRDefault="00937D26" w:rsidP="00937D26">
            <w:pPr>
              <w:pStyle w:val="1"/>
              <w:shd w:val="clear" w:color="auto" w:fill="FFFEFF"/>
              <w:spacing w:before="0" w:beforeAutospacing="0" w:after="0" w:afterAutospacing="0"/>
              <w:ind w:left="-113" w:right="-108"/>
              <w:jc w:val="center"/>
              <w:rPr>
                <w:rFonts w:eastAsia="Arial Unicode MS"/>
                <w:bCs w:val="0"/>
                <w:kern w:val="0"/>
                <w:sz w:val="24"/>
                <w:szCs w:val="24"/>
              </w:rPr>
            </w:pPr>
          </w:p>
          <w:p w:rsidR="00937D26" w:rsidRPr="00937D26" w:rsidRDefault="00937D26" w:rsidP="00937D26">
            <w:pPr>
              <w:pStyle w:val="1"/>
              <w:shd w:val="clear" w:color="auto" w:fill="FFFEFF"/>
              <w:spacing w:before="0" w:beforeAutospacing="0" w:after="0" w:afterAutospacing="0"/>
              <w:ind w:left="-113" w:right="-108"/>
              <w:jc w:val="center"/>
              <w:rPr>
                <w:rFonts w:eastAsia="Arial Unicode MS"/>
                <w:bCs w:val="0"/>
                <w:kern w:val="0"/>
                <w:sz w:val="24"/>
                <w:szCs w:val="24"/>
              </w:rPr>
            </w:pPr>
            <w:r w:rsidRPr="00937D26">
              <w:rPr>
                <w:rFonts w:eastAsia="Arial Unicode MS"/>
                <w:bCs w:val="0"/>
                <w:kern w:val="0"/>
                <w:sz w:val="24"/>
                <w:szCs w:val="24"/>
              </w:rPr>
              <w:t xml:space="preserve">О ВНЕДРЕНИИ ТЕХНОЛОГИЙ ИСКУССТВЕННОГО ИНТЕЛЛЕКТА </w:t>
            </w:r>
          </w:p>
          <w:p w:rsidR="00FA782A" w:rsidRPr="00937D26" w:rsidRDefault="00937D26" w:rsidP="00937D26">
            <w:pPr>
              <w:pStyle w:val="1"/>
              <w:shd w:val="clear" w:color="auto" w:fill="FFFEFF"/>
              <w:spacing w:before="0" w:beforeAutospacing="0" w:after="0" w:afterAutospacing="0"/>
              <w:ind w:left="-113" w:right="-108"/>
              <w:jc w:val="center"/>
              <w:rPr>
                <w:rFonts w:eastAsia="Arial Unicode MS"/>
                <w:bCs w:val="0"/>
                <w:spacing w:val="-6"/>
                <w:kern w:val="0"/>
                <w:sz w:val="24"/>
                <w:szCs w:val="24"/>
              </w:rPr>
            </w:pPr>
            <w:r w:rsidRPr="00937D26">
              <w:rPr>
                <w:rFonts w:eastAsia="Arial Unicode MS"/>
                <w:bCs w:val="0"/>
                <w:kern w:val="0"/>
                <w:sz w:val="24"/>
                <w:szCs w:val="24"/>
              </w:rPr>
              <w:t>В ПЕТЕРБУРГСКОЙ ПРОМЫШЛЕННОСТИ</w:t>
            </w:r>
          </w:p>
        </w:tc>
      </w:tr>
    </w:tbl>
    <w:p w:rsidR="008D7887" w:rsidRPr="003579A0" w:rsidRDefault="008D7887" w:rsidP="0061193E">
      <w:pPr>
        <w:ind w:firstLine="709"/>
        <w:jc w:val="both"/>
        <w:rPr>
          <w:rFonts w:ascii="Times New Roman" w:eastAsia="Arial Unicode MS" w:hAnsi="Times New Roman"/>
          <w:szCs w:val="24"/>
        </w:rPr>
      </w:pPr>
    </w:p>
    <w:p w:rsidR="00937D26" w:rsidRPr="00937D26" w:rsidRDefault="008D7887" w:rsidP="005074BB">
      <w:pPr>
        <w:ind w:left="425" w:firstLine="567"/>
        <w:jc w:val="both"/>
        <w:rPr>
          <w:rFonts w:ascii="Times New Roman" w:eastAsia="Arial Unicode MS" w:hAnsi="Times New Roman"/>
          <w:szCs w:val="24"/>
        </w:rPr>
      </w:pPr>
      <w:r w:rsidRPr="00937D26">
        <w:rPr>
          <w:rFonts w:ascii="Times New Roman" w:eastAsia="Arial Unicode MS" w:hAnsi="Times New Roman"/>
          <w:szCs w:val="24"/>
        </w:rPr>
        <w:t xml:space="preserve">Заслушав и </w:t>
      </w:r>
      <w:r w:rsidRPr="005074BB">
        <w:rPr>
          <w:rFonts w:ascii="Times New Roman" w:eastAsia="Arial Unicode MS" w:hAnsi="Times New Roman"/>
          <w:szCs w:val="24"/>
        </w:rPr>
        <w:t>обсудив выступлени</w:t>
      </w:r>
      <w:r w:rsidR="00937D26" w:rsidRPr="005074BB">
        <w:rPr>
          <w:rFonts w:ascii="Times New Roman" w:eastAsia="Arial Unicode MS" w:hAnsi="Times New Roman"/>
          <w:szCs w:val="24"/>
        </w:rPr>
        <w:t>я</w:t>
      </w:r>
      <w:r w:rsidR="00BF0060" w:rsidRPr="005074BB">
        <w:rPr>
          <w:rFonts w:ascii="Times New Roman" w:eastAsia="Arial Unicode MS" w:hAnsi="Times New Roman"/>
          <w:szCs w:val="24"/>
        </w:rPr>
        <w:t xml:space="preserve"> </w:t>
      </w:r>
      <w:r w:rsidR="005074BB" w:rsidRPr="005074BB">
        <w:rPr>
          <w:rFonts w:ascii="Times New Roman" w:eastAsia="Arial Unicode MS" w:hAnsi="Times New Roman"/>
          <w:szCs w:val="24"/>
        </w:rPr>
        <w:t>Фомина Ю.В.</w:t>
      </w:r>
      <w:r w:rsidR="00937D26" w:rsidRPr="005074BB">
        <w:rPr>
          <w:rFonts w:ascii="Times New Roman" w:eastAsia="Arial Unicode MS" w:hAnsi="Times New Roman"/>
          <w:szCs w:val="24"/>
        </w:rPr>
        <w:t xml:space="preserve">, </w:t>
      </w:r>
      <w:r w:rsidR="005074BB" w:rsidRPr="005074BB">
        <w:rPr>
          <w:rFonts w:ascii="Times New Roman" w:eastAsia="Arial Unicode MS" w:hAnsi="Times New Roman"/>
          <w:szCs w:val="24"/>
        </w:rPr>
        <w:t>проректора по научной работе</w:t>
      </w:r>
      <w:r w:rsidR="00937D26" w:rsidRPr="005074BB">
        <w:rPr>
          <w:rFonts w:ascii="Times New Roman" w:eastAsia="Arial Unicode MS" w:hAnsi="Times New Roman"/>
          <w:szCs w:val="24"/>
        </w:rPr>
        <w:t xml:space="preserve"> </w:t>
      </w:r>
      <w:r w:rsidR="005074BB" w:rsidRPr="005074BB">
        <w:rPr>
          <w:rFonts w:ascii="Times New Roman" w:eastAsia="Arial Unicode MS" w:hAnsi="Times New Roman"/>
          <w:szCs w:val="24"/>
        </w:rPr>
        <w:t>Санкт-Петербургского политехнического университета Петра Великого</w:t>
      </w:r>
      <w:r w:rsidR="00937D26" w:rsidRPr="005074BB">
        <w:rPr>
          <w:rFonts w:ascii="Times New Roman" w:eastAsia="Arial Unicode MS" w:hAnsi="Times New Roman"/>
          <w:szCs w:val="24"/>
        </w:rPr>
        <w:t xml:space="preserve"> и Макарова В.Л., президента Некоммерческого партнерства разработчиков программного обеспечения «РУССОФТ»</w:t>
      </w:r>
      <w:r w:rsidR="00937D26" w:rsidRPr="005074BB">
        <w:rPr>
          <w:rFonts w:ascii="Times New Roman" w:hAnsi="Times New Roman"/>
        </w:rPr>
        <w:t xml:space="preserve"> </w:t>
      </w:r>
      <w:r w:rsidR="00937D26" w:rsidRPr="005074BB">
        <w:rPr>
          <w:rFonts w:ascii="Times New Roman" w:eastAsia="Arial Unicode MS" w:hAnsi="Times New Roman"/>
          <w:szCs w:val="24"/>
        </w:rPr>
        <w:t>Президиум Союза промышленников и предпринимателей Санкт-Петербурга отмечает, что в отличие от общего искусственного интеллекта, который является передовой исследовательской дисциплиной, направленной</w:t>
      </w:r>
      <w:r w:rsidR="00937D26" w:rsidRPr="00937D26">
        <w:rPr>
          <w:rFonts w:ascii="Times New Roman" w:eastAsia="Arial Unicode MS" w:hAnsi="Times New Roman"/>
          <w:szCs w:val="24"/>
        </w:rPr>
        <w:t xml:space="preserve"> на создание компьютеризированных систем, выполняющих задачи, требующие человеческого интеллекта, промышленный искусственный интеллект ориентирован на повышения производительности, снижение затрат, оптимизацию производства, прогнозный анализа и выявление </w:t>
      </w:r>
      <w:r w:rsidR="005074BB">
        <w:rPr>
          <w:rFonts w:ascii="Times New Roman" w:eastAsia="Arial Unicode MS" w:hAnsi="Times New Roman"/>
          <w:szCs w:val="24"/>
        </w:rPr>
        <w:t xml:space="preserve">технологических </w:t>
      </w:r>
      <w:r w:rsidR="00937D26" w:rsidRPr="00937D26">
        <w:rPr>
          <w:rFonts w:ascii="Times New Roman" w:eastAsia="Arial Unicode MS" w:hAnsi="Times New Roman"/>
          <w:szCs w:val="24"/>
        </w:rPr>
        <w:t>закономерностей.</w:t>
      </w:r>
    </w:p>
    <w:p w:rsidR="00937D26" w:rsidRPr="00937D26" w:rsidRDefault="00937D26" w:rsidP="00937D26">
      <w:pPr>
        <w:ind w:left="425" w:firstLine="567"/>
        <w:jc w:val="both"/>
        <w:rPr>
          <w:rFonts w:ascii="Times New Roman" w:eastAsia="Arial Unicode MS" w:hAnsi="Times New Roman"/>
          <w:szCs w:val="24"/>
        </w:rPr>
      </w:pPr>
      <w:r w:rsidRPr="00937D26">
        <w:rPr>
          <w:rFonts w:ascii="Times New Roman" w:eastAsia="Arial Unicode MS" w:hAnsi="Times New Roman"/>
          <w:szCs w:val="24"/>
        </w:rPr>
        <w:t xml:space="preserve">В последние годы искусственный интеллект и машинное обучение стали </w:t>
      </w:r>
      <w:r>
        <w:rPr>
          <w:rFonts w:ascii="Times New Roman" w:eastAsia="Arial Unicode MS" w:hAnsi="Times New Roman"/>
          <w:szCs w:val="24"/>
        </w:rPr>
        <w:t>важн</w:t>
      </w:r>
      <w:r w:rsidRPr="00937D26">
        <w:rPr>
          <w:rFonts w:ascii="Times New Roman" w:eastAsia="Arial Unicode MS" w:hAnsi="Times New Roman"/>
          <w:szCs w:val="24"/>
        </w:rPr>
        <w:t>ыми факторами, позволяющими использовать данные в производстве, благодаря доступности специализированных датчиков и автоматизированному процессу сбора данных; серьезному возрастанию вычислительных возможностей компьютеров, формированию эффективной инфраструктуры связи и доступных облачных сервисов для управления данными и аутсорсинга вычислительных мощностей.</w:t>
      </w:r>
    </w:p>
    <w:p w:rsidR="00937D26" w:rsidRPr="00937D26" w:rsidRDefault="00937D26" w:rsidP="00937D26">
      <w:pPr>
        <w:ind w:left="425" w:firstLine="567"/>
        <w:jc w:val="both"/>
        <w:rPr>
          <w:rFonts w:ascii="Times New Roman" w:eastAsia="Arial Unicode MS" w:hAnsi="Times New Roman"/>
          <w:szCs w:val="24"/>
        </w:rPr>
      </w:pPr>
      <w:r w:rsidRPr="00937D26">
        <w:rPr>
          <w:rFonts w:ascii="Times New Roman" w:eastAsia="Arial Unicode MS" w:hAnsi="Times New Roman"/>
          <w:szCs w:val="24"/>
        </w:rPr>
        <w:t>Возможные области применения промышленного искусственного интеллекта и машинного обучения в промышленной сфере ориентированы на анализ рынка и выявление тенденций, оптимизацию цепочек поставок и логистики, совершенствование продуктового ряда, а главное – качественное улучшение производственного процесса.</w:t>
      </w:r>
      <w:r>
        <w:rPr>
          <w:rFonts w:ascii="Times New Roman" w:eastAsia="Arial Unicode MS" w:hAnsi="Times New Roman"/>
          <w:szCs w:val="24"/>
        </w:rPr>
        <w:t xml:space="preserve"> </w:t>
      </w:r>
      <w:r w:rsidRPr="00937D26">
        <w:rPr>
          <w:rFonts w:ascii="Times New Roman" w:eastAsia="Arial Unicode MS" w:hAnsi="Times New Roman"/>
          <w:szCs w:val="24"/>
        </w:rPr>
        <w:t xml:space="preserve">Совместные роботизированные манипуляторы способны воспроизводить движения и траектории, демонстрируемые операторами-людьми, с большей скоростью и точностью выполнять те же </w:t>
      </w:r>
      <w:r w:rsidR="005074BB">
        <w:rPr>
          <w:rFonts w:ascii="Times New Roman" w:eastAsia="Arial Unicode MS" w:hAnsi="Times New Roman"/>
          <w:szCs w:val="24"/>
        </w:rPr>
        <w:t>операции</w:t>
      </w:r>
      <w:r w:rsidRPr="00937D26">
        <w:rPr>
          <w:rFonts w:ascii="Times New Roman" w:eastAsia="Arial Unicode MS" w:hAnsi="Times New Roman"/>
          <w:szCs w:val="24"/>
        </w:rPr>
        <w:t xml:space="preserve">. </w:t>
      </w:r>
    </w:p>
    <w:p w:rsidR="00937D26" w:rsidRPr="003E0B67" w:rsidRDefault="00937D26" w:rsidP="00937D26">
      <w:pPr>
        <w:ind w:left="425" w:firstLine="567"/>
        <w:jc w:val="both"/>
        <w:rPr>
          <w:rFonts w:ascii="Times New Roman" w:eastAsia="Arial Unicode MS" w:hAnsi="Times New Roman"/>
          <w:szCs w:val="24"/>
        </w:rPr>
      </w:pPr>
      <w:r w:rsidRPr="00937D26">
        <w:rPr>
          <w:rFonts w:ascii="Times New Roman" w:eastAsia="Arial Unicode MS" w:hAnsi="Times New Roman"/>
          <w:szCs w:val="24"/>
        </w:rPr>
        <w:t>Системы с искусственным интеллектом выполняют рутинные задачи быстрее и точнее, чем человек, что повышает производительность</w:t>
      </w:r>
      <w:r w:rsidR="005074BB">
        <w:rPr>
          <w:rFonts w:ascii="Times New Roman" w:eastAsia="Arial Unicode MS" w:hAnsi="Times New Roman"/>
          <w:szCs w:val="24"/>
        </w:rPr>
        <w:t>,</w:t>
      </w:r>
      <w:r w:rsidRPr="00937D26">
        <w:rPr>
          <w:rFonts w:ascii="Times New Roman" w:eastAsia="Arial Unicode MS" w:hAnsi="Times New Roman"/>
          <w:szCs w:val="24"/>
        </w:rPr>
        <w:t xml:space="preserve"> снижает </w:t>
      </w:r>
      <w:r w:rsidR="005074BB">
        <w:rPr>
          <w:rFonts w:ascii="Times New Roman" w:eastAsia="Arial Unicode MS" w:hAnsi="Times New Roman"/>
          <w:szCs w:val="24"/>
        </w:rPr>
        <w:t xml:space="preserve">риски и </w:t>
      </w:r>
      <w:r w:rsidRPr="00937D26">
        <w:rPr>
          <w:rFonts w:ascii="Times New Roman" w:eastAsia="Arial Unicode MS" w:hAnsi="Times New Roman"/>
          <w:szCs w:val="24"/>
        </w:rPr>
        <w:t>операционные расходы. Интеллектуальные контроллеры позволя</w:t>
      </w:r>
      <w:r w:rsidR="005074BB">
        <w:rPr>
          <w:rFonts w:ascii="Times New Roman" w:eastAsia="Arial Unicode MS" w:hAnsi="Times New Roman"/>
          <w:szCs w:val="24"/>
        </w:rPr>
        <w:t>ю</w:t>
      </w:r>
      <w:r w:rsidRPr="00937D26">
        <w:rPr>
          <w:rFonts w:ascii="Times New Roman" w:eastAsia="Arial Unicode MS" w:hAnsi="Times New Roman"/>
          <w:szCs w:val="24"/>
        </w:rPr>
        <w:t>т создавать системы управления, которые автоматически корректируют параметры производственного процесса в реальном времени. Кроме того, данные с датчиков и историческ</w:t>
      </w:r>
      <w:r w:rsidR="005074BB">
        <w:rPr>
          <w:rFonts w:ascii="Times New Roman" w:eastAsia="Arial Unicode MS" w:hAnsi="Times New Roman"/>
          <w:szCs w:val="24"/>
        </w:rPr>
        <w:t>ая</w:t>
      </w:r>
      <w:r w:rsidRPr="00937D26">
        <w:rPr>
          <w:rFonts w:ascii="Times New Roman" w:eastAsia="Arial Unicode MS" w:hAnsi="Times New Roman"/>
          <w:szCs w:val="24"/>
        </w:rPr>
        <w:t xml:space="preserve"> информаци</w:t>
      </w:r>
      <w:r w:rsidR="005074BB">
        <w:rPr>
          <w:rFonts w:ascii="Times New Roman" w:eastAsia="Arial Unicode MS" w:hAnsi="Times New Roman"/>
          <w:szCs w:val="24"/>
        </w:rPr>
        <w:t>я</w:t>
      </w:r>
      <w:r w:rsidRPr="00937D26">
        <w:rPr>
          <w:rFonts w:ascii="Times New Roman" w:eastAsia="Arial Unicode MS" w:hAnsi="Times New Roman"/>
          <w:szCs w:val="24"/>
        </w:rPr>
        <w:t xml:space="preserve"> о работе оборудования обеспечивает прогноз возможных поломок и</w:t>
      </w:r>
      <w:r w:rsidRPr="003E0B67">
        <w:rPr>
          <w:rFonts w:ascii="Times New Roman" w:eastAsia="Arial Unicode MS" w:hAnsi="Times New Roman"/>
          <w:szCs w:val="24"/>
        </w:rPr>
        <w:t xml:space="preserve"> определяет оптимальное время для технического обслуживания. Системы компьютерного зрения на основе искусственного интеллекта анализируют изображения продукции, выявляя дефекты и отклонения от стандартов, что позволяет оперативно корректировать процессы.</w:t>
      </w:r>
    </w:p>
    <w:p w:rsidR="00937D26" w:rsidRPr="003E0B67" w:rsidRDefault="00937D26" w:rsidP="00937D26">
      <w:pPr>
        <w:ind w:left="425" w:firstLine="567"/>
        <w:jc w:val="both"/>
        <w:rPr>
          <w:rFonts w:ascii="Times New Roman" w:eastAsia="Arial Unicode MS" w:hAnsi="Times New Roman"/>
          <w:szCs w:val="24"/>
        </w:rPr>
      </w:pPr>
      <w:r w:rsidRPr="003E0B67">
        <w:rPr>
          <w:rFonts w:ascii="Times New Roman" w:eastAsia="Arial Unicode MS" w:hAnsi="Times New Roman"/>
          <w:szCs w:val="24"/>
        </w:rPr>
        <w:t xml:space="preserve">Реальные производственные </w:t>
      </w:r>
      <w:r w:rsidR="005074BB" w:rsidRPr="003E0B67">
        <w:rPr>
          <w:rFonts w:ascii="Times New Roman" w:eastAsia="Arial Unicode MS" w:hAnsi="Times New Roman"/>
          <w:szCs w:val="24"/>
        </w:rPr>
        <w:t>технологии</w:t>
      </w:r>
      <w:r w:rsidRPr="003E0B67">
        <w:rPr>
          <w:rFonts w:ascii="Times New Roman" w:eastAsia="Arial Unicode MS" w:hAnsi="Times New Roman"/>
          <w:szCs w:val="24"/>
        </w:rPr>
        <w:t xml:space="preserve"> характеризуются взаимодействием между виртуальным и физическим миром, когда данные записываются с помощью датчиков и обрабатываются вычислительными устройствами, а при необходимости действия и решения транслируются обратно в физический мир с помощью исполнительных механизмов или операторов-людей. </w:t>
      </w:r>
    </w:p>
    <w:p w:rsidR="00937D26" w:rsidRPr="003E0B67" w:rsidRDefault="00937D26" w:rsidP="00937D26">
      <w:pPr>
        <w:ind w:left="425" w:firstLine="567"/>
        <w:jc w:val="both"/>
        <w:rPr>
          <w:rFonts w:ascii="Times New Roman" w:eastAsia="Arial Unicode MS" w:hAnsi="Times New Roman"/>
          <w:szCs w:val="24"/>
        </w:rPr>
      </w:pPr>
      <w:r w:rsidRPr="003E0B67">
        <w:rPr>
          <w:rFonts w:ascii="Times New Roman" w:eastAsia="Arial Unicode MS" w:hAnsi="Times New Roman"/>
          <w:szCs w:val="24"/>
        </w:rPr>
        <w:t xml:space="preserve">Область производственного инжиниринга можно считать довольно консервативной отраслью с точки зрения внедрения передовых технологий и их интеграции в существующие процессы, что связано с высокими требованиями к надежности производственных систем. Промышленные приложения искусственного интеллекта ограничиваются доступностью требуемых данных, а большинство информационных платформ пока еще не ориентированы на промышленность и предлагают ограниченные возможности для производственной сферы. </w:t>
      </w:r>
    </w:p>
    <w:p w:rsidR="003E0B67" w:rsidRPr="003E0B67" w:rsidRDefault="003E0B67" w:rsidP="00937D26">
      <w:pPr>
        <w:ind w:left="425" w:firstLine="567"/>
        <w:jc w:val="both"/>
        <w:rPr>
          <w:rFonts w:ascii="Times New Roman" w:eastAsia="Arial Unicode MS" w:hAnsi="Times New Roman"/>
          <w:szCs w:val="24"/>
        </w:rPr>
      </w:pPr>
      <w:r w:rsidRPr="003E0B67">
        <w:rPr>
          <w:rFonts w:ascii="Times New Roman" w:eastAsia="Arial Unicode MS" w:hAnsi="Times New Roman"/>
          <w:szCs w:val="24"/>
        </w:rPr>
        <w:t xml:space="preserve">В 2024 году значительно увеличилась доля компаний, имеющих специалистов с компетенциями и экспертизой в области искусственного интеллекта, хотя заметный рост начался уже в 2023 году. Если в рамках Некоммерческого партнерства </w:t>
      </w:r>
      <w:proofErr w:type="spellStart"/>
      <w:r w:rsidRPr="003E0B67">
        <w:rPr>
          <w:rFonts w:ascii="Times New Roman" w:eastAsia="Arial Unicode MS" w:hAnsi="Times New Roman"/>
          <w:szCs w:val="24"/>
        </w:rPr>
        <w:t>Руссофт</w:t>
      </w:r>
      <w:proofErr w:type="spellEnd"/>
      <w:r w:rsidRPr="003E0B67">
        <w:rPr>
          <w:rFonts w:ascii="Times New Roman" w:eastAsia="Arial Unicode MS" w:hAnsi="Times New Roman"/>
          <w:szCs w:val="24"/>
        </w:rPr>
        <w:t xml:space="preserve"> в 2023 году 109 компаний занимались разработками в области искусственного интеллекта, т.е. треть всех участников этой Ассоциации, то в 2024 году этот показатель вырос до 140 компаний, что равняется 40% всех участников. </w:t>
      </w:r>
    </w:p>
    <w:p w:rsidR="00937D26" w:rsidRPr="003E0B67" w:rsidRDefault="003E0B67" w:rsidP="00937D26">
      <w:pPr>
        <w:ind w:left="425" w:firstLine="567"/>
        <w:jc w:val="both"/>
        <w:rPr>
          <w:rFonts w:ascii="Times New Roman" w:eastAsia="Arial Unicode MS" w:hAnsi="Times New Roman"/>
          <w:szCs w:val="24"/>
        </w:rPr>
      </w:pPr>
      <w:r w:rsidRPr="003E0B67">
        <w:rPr>
          <w:rFonts w:ascii="Times New Roman" w:eastAsia="Arial Unicode MS" w:hAnsi="Times New Roman"/>
          <w:szCs w:val="24"/>
        </w:rPr>
        <w:t>Есть все основания ожидать в ближайшие годы значительного расширения использования искусственного интеллекта в промышленности и увеличения</w:t>
      </w:r>
      <w:r w:rsidR="00937D26" w:rsidRPr="003E0B67">
        <w:rPr>
          <w:rFonts w:ascii="Times New Roman" w:eastAsia="Arial Unicode MS" w:hAnsi="Times New Roman"/>
          <w:szCs w:val="24"/>
        </w:rPr>
        <w:t xml:space="preserve"> числ</w:t>
      </w:r>
      <w:r w:rsidRPr="003E0B67">
        <w:rPr>
          <w:rFonts w:ascii="Times New Roman" w:eastAsia="Arial Unicode MS" w:hAnsi="Times New Roman"/>
          <w:szCs w:val="24"/>
        </w:rPr>
        <w:t>а</w:t>
      </w:r>
      <w:r w:rsidR="00937D26" w:rsidRPr="003E0B67">
        <w:rPr>
          <w:rFonts w:ascii="Times New Roman" w:eastAsia="Arial Unicode MS" w:hAnsi="Times New Roman"/>
          <w:szCs w:val="24"/>
        </w:rPr>
        <w:t xml:space="preserve"> отечественных компаний-разработчиков, </w:t>
      </w:r>
      <w:r w:rsidR="00C129F8" w:rsidRPr="003E0B67">
        <w:rPr>
          <w:rFonts w:ascii="Times New Roman" w:eastAsia="Arial Unicode MS" w:hAnsi="Times New Roman"/>
          <w:szCs w:val="24"/>
        </w:rPr>
        <w:t xml:space="preserve">внедряющих принципы искусственного интеллекта и </w:t>
      </w:r>
      <w:r w:rsidR="00937D26" w:rsidRPr="003E0B67">
        <w:rPr>
          <w:rFonts w:ascii="Times New Roman" w:eastAsia="Arial Unicode MS" w:hAnsi="Times New Roman"/>
          <w:szCs w:val="24"/>
        </w:rPr>
        <w:t>работающих в направлении оптимизации производства, контроля качества продукции, безопасности и мониторинга, управления проектами</w:t>
      </w:r>
      <w:r w:rsidR="005074BB" w:rsidRPr="003E0B67">
        <w:rPr>
          <w:rFonts w:ascii="Times New Roman" w:eastAsia="Arial Unicode MS" w:hAnsi="Times New Roman"/>
          <w:szCs w:val="24"/>
        </w:rPr>
        <w:t xml:space="preserve"> и процессами</w:t>
      </w:r>
      <w:r w:rsidR="00937D26" w:rsidRPr="003E0B67">
        <w:rPr>
          <w:rFonts w:ascii="Times New Roman" w:eastAsia="Arial Unicode MS" w:hAnsi="Times New Roman"/>
          <w:szCs w:val="24"/>
        </w:rPr>
        <w:t>.</w:t>
      </w:r>
    </w:p>
    <w:p w:rsidR="00FE624A" w:rsidRDefault="003579A0" w:rsidP="00937D26">
      <w:pPr>
        <w:ind w:left="425" w:firstLine="567"/>
        <w:jc w:val="both"/>
        <w:rPr>
          <w:rFonts w:ascii="Times New Roman" w:eastAsia="Arial Unicode MS" w:hAnsi="Times New Roman"/>
          <w:szCs w:val="24"/>
        </w:rPr>
      </w:pPr>
      <w:r w:rsidRPr="003E0B67">
        <w:rPr>
          <w:rFonts w:ascii="Times New Roman" w:eastAsia="Arial Unicode MS" w:hAnsi="Times New Roman"/>
          <w:szCs w:val="24"/>
        </w:rPr>
        <w:t>Президиум Союза промышленников и предпринимателей Санкт-Петербурга отмеча</w:t>
      </w:r>
      <w:r w:rsidR="005074BB" w:rsidRPr="003E0B67">
        <w:rPr>
          <w:rFonts w:ascii="Times New Roman" w:eastAsia="Arial Unicode MS" w:hAnsi="Times New Roman"/>
          <w:szCs w:val="24"/>
        </w:rPr>
        <w:t>е</w:t>
      </w:r>
      <w:r w:rsidRPr="003E0B67">
        <w:rPr>
          <w:rFonts w:ascii="Times New Roman" w:eastAsia="Arial Unicode MS" w:hAnsi="Times New Roman"/>
          <w:szCs w:val="24"/>
        </w:rPr>
        <w:t>т</w:t>
      </w:r>
      <w:r w:rsidR="00FE624A" w:rsidRPr="003E0B67">
        <w:rPr>
          <w:rFonts w:ascii="Times New Roman" w:eastAsia="Arial Unicode MS" w:hAnsi="Times New Roman"/>
          <w:szCs w:val="24"/>
        </w:rPr>
        <w:t>, что, несмотря на имеющиеся</w:t>
      </w:r>
      <w:r w:rsidR="00FE624A" w:rsidRPr="009F2870">
        <w:rPr>
          <w:rFonts w:ascii="Times New Roman" w:eastAsia="Arial Unicode MS" w:hAnsi="Times New Roman"/>
          <w:szCs w:val="24"/>
        </w:rPr>
        <w:t xml:space="preserve"> положительные результаты и широкие возможности, </w:t>
      </w:r>
      <w:r w:rsidR="009F2870" w:rsidRPr="009F2870">
        <w:rPr>
          <w:rFonts w:ascii="Times New Roman" w:eastAsia="Arial Unicode MS" w:hAnsi="Times New Roman"/>
          <w:szCs w:val="24"/>
        </w:rPr>
        <w:t>существует ряд ограничивающих условий применения искусственного интеллекта</w:t>
      </w:r>
      <w:r w:rsidR="005074BB">
        <w:rPr>
          <w:rFonts w:ascii="Times New Roman" w:eastAsia="Arial Unicode MS" w:hAnsi="Times New Roman"/>
          <w:szCs w:val="24"/>
        </w:rPr>
        <w:t xml:space="preserve"> в промышленности</w:t>
      </w:r>
      <w:r w:rsidR="009F2870" w:rsidRPr="009F2870">
        <w:rPr>
          <w:rFonts w:ascii="Times New Roman" w:eastAsia="Arial Unicode MS" w:hAnsi="Times New Roman"/>
          <w:szCs w:val="24"/>
        </w:rPr>
        <w:t>, включая необходимость корректности и строгости обоснования поставленной цели для каждой решаемой задачи</w:t>
      </w:r>
      <w:r w:rsidR="005074BB">
        <w:rPr>
          <w:rFonts w:ascii="Times New Roman" w:eastAsia="Arial Unicode MS" w:hAnsi="Times New Roman"/>
          <w:szCs w:val="24"/>
        </w:rPr>
        <w:t xml:space="preserve"> для</w:t>
      </w:r>
      <w:r w:rsidR="009F2870" w:rsidRPr="009F2870">
        <w:rPr>
          <w:rFonts w:ascii="Times New Roman" w:eastAsia="Arial Unicode MS" w:hAnsi="Times New Roman"/>
          <w:szCs w:val="24"/>
        </w:rPr>
        <w:t xml:space="preserve"> исключ</w:t>
      </w:r>
      <w:r w:rsidR="005074BB">
        <w:rPr>
          <w:rFonts w:ascii="Times New Roman" w:eastAsia="Arial Unicode MS" w:hAnsi="Times New Roman"/>
          <w:szCs w:val="24"/>
        </w:rPr>
        <w:t>ения</w:t>
      </w:r>
      <w:r w:rsidR="009F2870" w:rsidRPr="009F2870">
        <w:rPr>
          <w:rFonts w:ascii="Times New Roman" w:eastAsia="Arial Unicode MS" w:hAnsi="Times New Roman"/>
          <w:szCs w:val="24"/>
        </w:rPr>
        <w:t xml:space="preserve"> неоднозначност</w:t>
      </w:r>
      <w:r w:rsidR="005074BB">
        <w:rPr>
          <w:rFonts w:ascii="Times New Roman" w:eastAsia="Arial Unicode MS" w:hAnsi="Times New Roman"/>
          <w:szCs w:val="24"/>
        </w:rPr>
        <w:t>и</w:t>
      </w:r>
      <w:r w:rsidR="009F2870" w:rsidRPr="009F2870">
        <w:rPr>
          <w:rFonts w:ascii="Times New Roman" w:eastAsia="Arial Unicode MS" w:hAnsi="Times New Roman"/>
          <w:szCs w:val="24"/>
        </w:rPr>
        <w:t xml:space="preserve"> получаемого результата</w:t>
      </w:r>
      <w:r w:rsidR="005074BB">
        <w:rPr>
          <w:rFonts w:ascii="Times New Roman" w:eastAsia="Arial Unicode MS" w:hAnsi="Times New Roman"/>
          <w:szCs w:val="24"/>
        </w:rPr>
        <w:t xml:space="preserve">. Кроме того, </w:t>
      </w:r>
      <w:r w:rsidR="009F2870" w:rsidRPr="009F2870">
        <w:rPr>
          <w:rFonts w:ascii="Times New Roman" w:eastAsia="Arial Unicode MS" w:hAnsi="Times New Roman"/>
          <w:szCs w:val="24"/>
        </w:rPr>
        <w:t>требуется наличие достаточной и достоверной статистики хорошо структурированных данных, объективные критерии количественного и качественного оценивания выбранн</w:t>
      </w:r>
      <w:r w:rsidR="00C129F8">
        <w:rPr>
          <w:rFonts w:ascii="Times New Roman" w:eastAsia="Arial Unicode MS" w:hAnsi="Times New Roman"/>
          <w:szCs w:val="24"/>
        </w:rPr>
        <w:t>ых</w:t>
      </w:r>
      <w:r w:rsidR="009F2870" w:rsidRPr="009F2870">
        <w:rPr>
          <w:rFonts w:ascii="Times New Roman" w:eastAsia="Arial Unicode MS" w:hAnsi="Times New Roman"/>
          <w:szCs w:val="24"/>
        </w:rPr>
        <w:t xml:space="preserve"> технологи</w:t>
      </w:r>
      <w:r w:rsidR="00C129F8">
        <w:rPr>
          <w:rFonts w:ascii="Times New Roman" w:eastAsia="Arial Unicode MS" w:hAnsi="Times New Roman"/>
          <w:szCs w:val="24"/>
        </w:rPr>
        <w:t>й</w:t>
      </w:r>
      <w:r w:rsidR="009F2870" w:rsidRPr="009F2870">
        <w:rPr>
          <w:rFonts w:ascii="Times New Roman" w:eastAsia="Arial Unicode MS" w:hAnsi="Times New Roman"/>
          <w:szCs w:val="24"/>
        </w:rPr>
        <w:t xml:space="preserve"> и </w:t>
      </w:r>
      <w:r w:rsidR="005074BB">
        <w:rPr>
          <w:rFonts w:ascii="Times New Roman" w:eastAsia="Arial Unicode MS" w:hAnsi="Times New Roman"/>
          <w:szCs w:val="24"/>
        </w:rPr>
        <w:t>получаемы</w:t>
      </w:r>
      <w:r w:rsidR="00C129F8">
        <w:rPr>
          <w:rFonts w:ascii="Times New Roman" w:eastAsia="Arial Unicode MS" w:hAnsi="Times New Roman"/>
          <w:szCs w:val="24"/>
        </w:rPr>
        <w:t>х</w:t>
      </w:r>
      <w:r w:rsidR="009F2870" w:rsidRPr="009F2870">
        <w:rPr>
          <w:rFonts w:ascii="Times New Roman" w:eastAsia="Arial Unicode MS" w:hAnsi="Times New Roman"/>
          <w:szCs w:val="24"/>
        </w:rPr>
        <w:t xml:space="preserve"> результат</w:t>
      </w:r>
      <w:r w:rsidR="00C129F8">
        <w:rPr>
          <w:rFonts w:ascii="Times New Roman" w:eastAsia="Arial Unicode MS" w:hAnsi="Times New Roman"/>
          <w:szCs w:val="24"/>
        </w:rPr>
        <w:t>ов</w:t>
      </w:r>
      <w:r w:rsidR="009F2870" w:rsidRPr="009F2870">
        <w:rPr>
          <w:rFonts w:ascii="Times New Roman" w:eastAsia="Arial Unicode MS" w:hAnsi="Times New Roman"/>
          <w:szCs w:val="24"/>
        </w:rPr>
        <w:t>.</w:t>
      </w:r>
      <w:r w:rsidR="009F2870">
        <w:rPr>
          <w:rFonts w:ascii="Times New Roman" w:eastAsia="Arial Unicode MS" w:hAnsi="Times New Roman"/>
          <w:szCs w:val="24"/>
        </w:rPr>
        <w:t xml:space="preserve"> </w:t>
      </w:r>
      <w:r w:rsidR="005074BB">
        <w:rPr>
          <w:rFonts w:ascii="Times New Roman" w:eastAsia="Arial Unicode MS" w:hAnsi="Times New Roman"/>
          <w:szCs w:val="24"/>
        </w:rPr>
        <w:t>Пока еще д</w:t>
      </w:r>
      <w:r w:rsidR="009F2870">
        <w:rPr>
          <w:rFonts w:ascii="Times New Roman" w:eastAsia="Arial Unicode MS" w:hAnsi="Times New Roman"/>
          <w:szCs w:val="24"/>
        </w:rPr>
        <w:t xml:space="preserve">ля решения </w:t>
      </w:r>
      <w:r w:rsidR="00C129F8">
        <w:rPr>
          <w:rFonts w:ascii="Times New Roman" w:eastAsia="Arial Unicode MS" w:hAnsi="Times New Roman"/>
          <w:szCs w:val="24"/>
        </w:rPr>
        <w:t>имеющихся</w:t>
      </w:r>
      <w:r w:rsidR="009F2870">
        <w:rPr>
          <w:rFonts w:ascii="Times New Roman" w:eastAsia="Arial Unicode MS" w:hAnsi="Times New Roman"/>
          <w:szCs w:val="24"/>
        </w:rPr>
        <w:t xml:space="preserve"> задач </w:t>
      </w:r>
      <w:r w:rsidR="00FE624A" w:rsidRPr="00937D26">
        <w:rPr>
          <w:rFonts w:ascii="Times New Roman" w:eastAsia="Arial Unicode MS" w:hAnsi="Times New Roman"/>
          <w:szCs w:val="24"/>
        </w:rPr>
        <w:t xml:space="preserve">не достигнуто </w:t>
      </w:r>
      <w:r w:rsidR="005074BB">
        <w:rPr>
          <w:rFonts w:ascii="Times New Roman" w:eastAsia="Arial Unicode MS" w:hAnsi="Times New Roman"/>
          <w:szCs w:val="24"/>
        </w:rPr>
        <w:t>эффектив</w:t>
      </w:r>
      <w:r w:rsidRPr="00937D26">
        <w:rPr>
          <w:rFonts w:ascii="Times New Roman" w:eastAsia="Arial Unicode MS" w:hAnsi="Times New Roman"/>
          <w:szCs w:val="24"/>
        </w:rPr>
        <w:t>ное</w:t>
      </w:r>
      <w:r w:rsidR="00FE624A" w:rsidRPr="00937D26">
        <w:rPr>
          <w:rFonts w:ascii="Times New Roman" w:eastAsia="Arial Unicode MS" w:hAnsi="Times New Roman"/>
          <w:szCs w:val="24"/>
        </w:rPr>
        <w:t xml:space="preserve"> взаимодействие петербургских промышленных предприятий</w:t>
      </w:r>
      <w:r w:rsidR="009F2870">
        <w:rPr>
          <w:rFonts w:ascii="Times New Roman" w:eastAsia="Arial Unicode MS" w:hAnsi="Times New Roman"/>
          <w:szCs w:val="24"/>
        </w:rPr>
        <w:t>,</w:t>
      </w:r>
      <w:r w:rsidR="00FE624A" w:rsidRPr="00937D26">
        <w:rPr>
          <w:rFonts w:ascii="Times New Roman" w:eastAsia="Arial Unicode MS" w:hAnsi="Times New Roman"/>
          <w:szCs w:val="24"/>
        </w:rPr>
        <w:t xml:space="preserve"> образовательных </w:t>
      </w:r>
      <w:r w:rsidR="009F2870">
        <w:rPr>
          <w:rFonts w:ascii="Times New Roman" w:eastAsia="Arial Unicode MS" w:hAnsi="Times New Roman"/>
          <w:szCs w:val="24"/>
        </w:rPr>
        <w:t xml:space="preserve">учреждений и академических </w:t>
      </w:r>
      <w:r w:rsidR="00FE624A" w:rsidRPr="00937D26">
        <w:rPr>
          <w:rFonts w:ascii="Times New Roman" w:eastAsia="Arial Unicode MS" w:hAnsi="Times New Roman"/>
          <w:szCs w:val="24"/>
        </w:rPr>
        <w:t xml:space="preserve">организаций. </w:t>
      </w:r>
      <w:r w:rsidR="005074BB">
        <w:rPr>
          <w:rFonts w:ascii="Times New Roman" w:eastAsia="Arial Unicode MS" w:hAnsi="Times New Roman"/>
          <w:szCs w:val="24"/>
        </w:rPr>
        <w:t>Одновременно</w:t>
      </w:r>
      <w:r w:rsidR="00C129F8">
        <w:rPr>
          <w:rFonts w:ascii="Times New Roman" w:eastAsia="Arial Unicode MS" w:hAnsi="Times New Roman"/>
          <w:szCs w:val="24"/>
        </w:rPr>
        <w:t xml:space="preserve">, для </w:t>
      </w:r>
      <w:r w:rsidR="00FE624A" w:rsidRPr="00937D26">
        <w:rPr>
          <w:rFonts w:ascii="Times New Roman" w:eastAsia="Arial Unicode MS" w:hAnsi="Times New Roman"/>
          <w:szCs w:val="24"/>
        </w:rPr>
        <w:t>петербургских предприятий</w:t>
      </w:r>
      <w:r w:rsidR="009F2870">
        <w:rPr>
          <w:rFonts w:ascii="Times New Roman" w:eastAsia="Arial Unicode MS" w:hAnsi="Times New Roman"/>
          <w:szCs w:val="24"/>
        </w:rPr>
        <w:t xml:space="preserve">, решающих сложные инженерные задачи, </w:t>
      </w:r>
      <w:r w:rsidR="00C129F8">
        <w:rPr>
          <w:rFonts w:ascii="Times New Roman" w:eastAsia="Arial Unicode MS" w:hAnsi="Times New Roman"/>
          <w:szCs w:val="24"/>
        </w:rPr>
        <w:t xml:space="preserve">усиливается </w:t>
      </w:r>
      <w:r w:rsidR="00FE624A" w:rsidRPr="00937D26">
        <w:rPr>
          <w:rFonts w:ascii="Times New Roman" w:eastAsia="Arial Unicode MS" w:hAnsi="Times New Roman"/>
          <w:szCs w:val="24"/>
        </w:rPr>
        <w:t>необходимость в совершенствовании производственных процессов и привлечени</w:t>
      </w:r>
      <w:r w:rsidR="005074BB">
        <w:rPr>
          <w:rFonts w:ascii="Times New Roman" w:eastAsia="Arial Unicode MS" w:hAnsi="Times New Roman"/>
          <w:szCs w:val="24"/>
        </w:rPr>
        <w:t>и</w:t>
      </w:r>
      <w:r w:rsidR="00FE624A" w:rsidRPr="00937D26">
        <w:rPr>
          <w:rFonts w:ascii="Times New Roman" w:eastAsia="Arial Unicode MS" w:hAnsi="Times New Roman"/>
          <w:szCs w:val="24"/>
        </w:rPr>
        <w:t xml:space="preserve"> </w:t>
      </w:r>
      <w:r w:rsidRPr="00937D26">
        <w:rPr>
          <w:rFonts w:ascii="Times New Roman" w:eastAsia="Arial Unicode MS" w:hAnsi="Times New Roman"/>
          <w:szCs w:val="24"/>
        </w:rPr>
        <w:t xml:space="preserve">научных </w:t>
      </w:r>
      <w:r w:rsidR="00FE624A" w:rsidRPr="00937D26">
        <w:rPr>
          <w:rFonts w:ascii="Times New Roman" w:eastAsia="Arial Unicode MS" w:hAnsi="Times New Roman"/>
          <w:szCs w:val="24"/>
        </w:rPr>
        <w:t xml:space="preserve">новаций, в </w:t>
      </w:r>
      <w:r w:rsidR="00C129F8">
        <w:rPr>
          <w:rFonts w:ascii="Times New Roman" w:eastAsia="Arial Unicode MS" w:hAnsi="Times New Roman"/>
          <w:szCs w:val="24"/>
        </w:rPr>
        <w:t>росте квалификации</w:t>
      </w:r>
      <w:r w:rsidR="00FE624A" w:rsidRPr="00937D26">
        <w:rPr>
          <w:rFonts w:ascii="Times New Roman" w:eastAsia="Arial Unicode MS" w:hAnsi="Times New Roman"/>
          <w:szCs w:val="24"/>
        </w:rPr>
        <w:t xml:space="preserve"> персонал</w:t>
      </w:r>
      <w:r w:rsidR="00C129F8">
        <w:rPr>
          <w:rFonts w:ascii="Times New Roman" w:eastAsia="Arial Unicode MS" w:hAnsi="Times New Roman"/>
          <w:szCs w:val="24"/>
        </w:rPr>
        <w:t>а</w:t>
      </w:r>
      <w:r w:rsidR="00FE624A" w:rsidRPr="00937D26">
        <w:rPr>
          <w:rFonts w:ascii="Times New Roman" w:eastAsia="Arial Unicode MS" w:hAnsi="Times New Roman"/>
          <w:szCs w:val="24"/>
        </w:rPr>
        <w:t>. Повышение общего уровня промышленного производства и всей сопутствующей инфраструктуры, оптимизация системы «образование-наука-производство», рациональная политика подготовки и переподготовки профессиональных кадров, реализация мероприятий национального</w:t>
      </w:r>
      <w:r w:rsidR="00FE624A" w:rsidRPr="003579A0">
        <w:rPr>
          <w:rFonts w:ascii="Times New Roman" w:eastAsia="Arial Unicode MS" w:hAnsi="Times New Roman"/>
          <w:szCs w:val="24"/>
        </w:rPr>
        <w:t xml:space="preserve"> проекта «Производительность труда» </w:t>
      </w:r>
      <w:r w:rsidRPr="003579A0">
        <w:rPr>
          <w:rFonts w:ascii="Times New Roman" w:eastAsia="Arial Unicode MS" w:hAnsi="Times New Roman"/>
          <w:szCs w:val="24"/>
        </w:rPr>
        <w:t>остаются</w:t>
      </w:r>
      <w:r w:rsidR="00FE624A" w:rsidRPr="003579A0">
        <w:rPr>
          <w:rFonts w:ascii="Times New Roman" w:eastAsia="Arial Unicode MS" w:hAnsi="Times New Roman"/>
          <w:szCs w:val="24"/>
        </w:rPr>
        <w:t xml:space="preserve"> </w:t>
      </w:r>
      <w:r w:rsidR="005074BB">
        <w:rPr>
          <w:rFonts w:ascii="Times New Roman" w:eastAsia="Arial Unicode MS" w:hAnsi="Times New Roman"/>
          <w:szCs w:val="24"/>
        </w:rPr>
        <w:t xml:space="preserve">нашими </w:t>
      </w:r>
      <w:r w:rsidR="00FE624A" w:rsidRPr="003579A0">
        <w:rPr>
          <w:rFonts w:ascii="Times New Roman" w:eastAsia="Arial Unicode MS" w:hAnsi="Times New Roman"/>
          <w:szCs w:val="24"/>
        </w:rPr>
        <w:t>важнейшими задачами.</w:t>
      </w:r>
    </w:p>
    <w:p w:rsidR="003579A0" w:rsidRPr="003579A0" w:rsidRDefault="003579A0" w:rsidP="003579A0">
      <w:pPr>
        <w:ind w:left="426" w:firstLine="567"/>
        <w:jc w:val="both"/>
        <w:rPr>
          <w:rFonts w:ascii="Times New Roman" w:eastAsia="Arial Unicode MS" w:hAnsi="Times New Roman"/>
          <w:szCs w:val="24"/>
        </w:rPr>
      </w:pPr>
    </w:p>
    <w:p w:rsidR="00D86D10" w:rsidRPr="00937D26" w:rsidRDefault="00937D26" w:rsidP="003579A0">
      <w:pPr>
        <w:ind w:left="426" w:firstLine="567"/>
        <w:jc w:val="both"/>
        <w:rPr>
          <w:rFonts w:ascii="Times New Roman" w:eastAsia="Arial Unicode MS" w:hAnsi="Times New Roman"/>
          <w:szCs w:val="24"/>
        </w:rPr>
      </w:pPr>
      <w:r w:rsidRPr="00937D26">
        <w:rPr>
          <w:rFonts w:ascii="Times New Roman" w:eastAsia="Arial Unicode MS" w:hAnsi="Times New Roman"/>
          <w:szCs w:val="24"/>
        </w:rPr>
        <w:t>Президиум Союза</w:t>
      </w:r>
      <w:r w:rsidR="00AB55FE" w:rsidRPr="00937D26">
        <w:rPr>
          <w:rFonts w:ascii="Times New Roman" w:eastAsia="Arial Unicode MS" w:hAnsi="Times New Roman"/>
          <w:szCs w:val="24"/>
        </w:rPr>
        <w:t xml:space="preserve"> </w:t>
      </w:r>
      <w:r w:rsidRPr="00937D26">
        <w:rPr>
          <w:rFonts w:ascii="Times New Roman" w:eastAsia="Arial Unicode MS" w:hAnsi="Times New Roman"/>
          <w:szCs w:val="24"/>
        </w:rPr>
        <w:t>промышленников и предпринимателей Санкт-Петербурга постановляет:</w:t>
      </w:r>
    </w:p>
    <w:p w:rsidR="004D2107" w:rsidRPr="003579A0" w:rsidRDefault="004D2107" w:rsidP="003579A0">
      <w:pPr>
        <w:ind w:left="425" w:firstLine="567"/>
        <w:jc w:val="both"/>
        <w:rPr>
          <w:rFonts w:ascii="Times New Roman" w:eastAsia="Arial Unicode MS" w:hAnsi="Times New Roman"/>
          <w:b/>
          <w:szCs w:val="24"/>
        </w:rPr>
      </w:pPr>
    </w:p>
    <w:p w:rsidR="00D86D10" w:rsidRDefault="00D86D10" w:rsidP="00C129F8">
      <w:pPr>
        <w:pStyle w:val="a9"/>
        <w:numPr>
          <w:ilvl w:val="0"/>
          <w:numId w:val="6"/>
        </w:numPr>
        <w:tabs>
          <w:tab w:val="left" w:pos="709"/>
        </w:tabs>
        <w:ind w:left="426" w:firstLine="567"/>
        <w:jc w:val="both"/>
        <w:rPr>
          <w:rFonts w:ascii="Times New Roman" w:eastAsia="Arial Unicode MS" w:hAnsi="Times New Roman"/>
          <w:szCs w:val="24"/>
        </w:rPr>
      </w:pPr>
      <w:r w:rsidRPr="003579A0">
        <w:rPr>
          <w:rFonts w:ascii="Times New Roman" w:eastAsia="Arial Unicode MS" w:hAnsi="Times New Roman"/>
          <w:szCs w:val="24"/>
        </w:rPr>
        <w:t xml:space="preserve">Информацию </w:t>
      </w:r>
      <w:r w:rsidR="000746FE" w:rsidRPr="003579A0">
        <w:rPr>
          <w:rFonts w:ascii="Times New Roman" w:eastAsia="Arial Unicode MS" w:hAnsi="Times New Roman"/>
          <w:szCs w:val="24"/>
        </w:rPr>
        <w:t xml:space="preserve">о </w:t>
      </w:r>
      <w:r w:rsidR="009F2870">
        <w:rPr>
          <w:rFonts w:ascii="Times New Roman" w:eastAsia="Arial Unicode MS" w:hAnsi="Times New Roman"/>
          <w:szCs w:val="24"/>
        </w:rPr>
        <w:t xml:space="preserve">возможностях, состоянии и перспективах применения технологий искусственного </w:t>
      </w:r>
      <w:r w:rsidR="009F2870" w:rsidRPr="009F2870">
        <w:rPr>
          <w:rFonts w:ascii="Times New Roman" w:eastAsia="Arial Unicode MS" w:hAnsi="Times New Roman"/>
          <w:szCs w:val="24"/>
        </w:rPr>
        <w:t>интеллекта в петербургской промышленности принять</w:t>
      </w:r>
      <w:r w:rsidR="009F2870" w:rsidRPr="005C34CF">
        <w:rPr>
          <w:rFonts w:ascii="Times New Roman" w:eastAsia="Arial Unicode MS" w:hAnsi="Times New Roman"/>
          <w:szCs w:val="24"/>
        </w:rPr>
        <w:t xml:space="preserve"> </w:t>
      </w:r>
      <w:r w:rsidRPr="005C34CF">
        <w:rPr>
          <w:rFonts w:ascii="Times New Roman" w:eastAsia="Arial Unicode MS" w:hAnsi="Times New Roman"/>
          <w:szCs w:val="24"/>
        </w:rPr>
        <w:t>к сведению.</w:t>
      </w:r>
    </w:p>
    <w:p w:rsidR="0061193E" w:rsidRPr="00C129F8" w:rsidRDefault="005C34CF" w:rsidP="00C129F8">
      <w:pPr>
        <w:pStyle w:val="a9"/>
        <w:numPr>
          <w:ilvl w:val="0"/>
          <w:numId w:val="6"/>
        </w:numPr>
        <w:tabs>
          <w:tab w:val="left" w:pos="709"/>
        </w:tabs>
        <w:ind w:left="426" w:firstLine="567"/>
        <w:jc w:val="both"/>
        <w:rPr>
          <w:rFonts w:ascii="Times New Roman" w:eastAsia="Arial Unicode MS" w:hAnsi="Times New Roman"/>
          <w:szCs w:val="24"/>
        </w:rPr>
      </w:pPr>
      <w:r w:rsidRPr="00C129F8">
        <w:rPr>
          <w:rFonts w:ascii="Times New Roman" w:eastAsia="Arial Unicode MS" w:hAnsi="Times New Roman"/>
          <w:szCs w:val="24"/>
        </w:rPr>
        <w:t>Определить в качестве</w:t>
      </w:r>
      <w:r w:rsidR="0061193E" w:rsidRPr="00C129F8">
        <w:rPr>
          <w:rFonts w:ascii="Times New Roman" w:eastAsia="Arial Unicode MS" w:hAnsi="Times New Roman"/>
          <w:szCs w:val="24"/>
        </w:rPr>
        <w:t xml:space="preserve"> </w:t>
      </w:r>
      <w:r w:rsidR="00C129F8">
        <w:rPr>
          <w:rFonts w:ascii="Times New Roman" w:eastAsia="Arial Unicode MS" w:hAnsi="Times New Roman"/>
          <w:szCs w:val="24"/>
        </w:rPr>
        <w:t>важного</w:t>
      </w:r>
      <w:r w:rsidR="0061193E" w:rsidRPr="00C129F8">
        <w:rPr>
          <w:rFonts w:ascii="Times New Roman" w:eastAsia="Arial Unicode MS" w:hAnsi="Times New Roman"/>
          <w:szCs w:val="24"/>
        </w:rPr>
        <w:t xml:space="preserve"> направлени</w:t>
      </w:r>
      <w:r w:rsidR="00C129F8" w:rsidRPr="00C129F8">
        <w:rPr>
          <w:rFonts w:ascii="Times New Roman" w:eastAsia="Arial Unicode MS" w:hAnsi="Times New Roman"/>
          <w:szCs w:val="24"/>
        </w:rPr>
        <w:t>я</w:t>
      </w:r>
      <w:r w:rsidR="0061193E" w:rsidRPr="00C129F8">
        <w:rPr>
          <w:rFonts w:ascii="Times New Roman" w:eastAsia="Arial Unicode MS" w:hAnsi="Times New Roman"/>
          <w:szCs w:val="24"/>
        </w:rPr>
        <w:t xml:space="preserve"> </w:t>
      </w:r>
      <w:r w:rsidRPr="00C129F8">
        <w:rPr>
          <w:rFonts w:ascii="Times New Roman" w:eastAsia="Arial Unicode MS" w:hAnsi="Times New Roman"/>
          <w:szCs w:val="24"/>
        </w:rPr>
        <w:t>совместной деятельности</w:t>
      </w:r>
      <w:r w:rsidR="0061193E" w:rsidRPr="00C129F8">
        <w:rPr>
          <w:rFonts w:ascii="Times New Roman" w:eastAsia="Arial Unicode MS" w:hAnsi="Times New Roman"/>
          <w:szCs w:val="24"/>
        </w:rPr>
        <w:t xml:space="preserve"> </w:t>
      </w:r>
      <w:r w:rsidRPr="00C129F8">
        <w:rPr>
          <w:rFonts w:ascii="Times New Roman" w:eastAsia="Arial Unicode MS" w:hAnsi="Times New Roman"/>
          <w:szCs w:val="24"/>
        </w:rPr>
        <w:t>Союза промышленников и предпринимателей Санкт-Петербурга</w:t>
      </w:r>
      <w:r w:rsidR="00C129F8" w:rsidRPr="00C129F8">
        <w:rPr>
          <w:rFonts w:ascii="Times New Roman" w:eastAsia="Arial Unicode MS" w:hAnsi="Times New Roman"/>
          <w:szCs w:val="24"/>
        </w:rPr>
        <w:t xml:space="preserve">, </w:t>
      </w:r>
      <w:r w:rsidRPr="00C129F8">
        <w:rPr>
          <w:rFonts w:ascii="Times New Roman" w:eastAsia="Arial Unicode MS" w:hAnsi="Times New Roman"/>
          <w:szCs w:val="24"/>
        </w:rPr>
        <w:t>Санкт-Петербургского Отделения РАН</w:t>
      </w:r>
      <w:r w:rsidR="00C129F8" w:rsidRPr="00C129F8">
        <w:rPr>
          <w:rFonts w:ascii="Times New Roman" w:eastAsia="Arial Unicode MS" w:hAnsi="Times New Roman"/>
          <w:szCs w:val="24"/>
        </w:rPr>
        <w:t>, Совета ректоров высших учебных заведений</w:t>
      </w:r>
      <w:r w:rsidR="00C129F8" w:rsidRPr="00C129F8">
        <w:rPr>
          <w:rFonts w:ascii="Times New Roman" w:hAnsi="Times New Roman"/>
        </w:rPr>
        <w:t xml:space="preserve"> </w:t>
      </w:r>
      <w:r w:rsidR="00C129F8" w:rsidRPr="00C129F8">
        <w:rPr>
          <w:rFonts w:ascii="Times New Roman" w:eastAsia="Arial Unicode MS" w:hAnsi="Times New Roman"/>
          <w:szCs w:val="24"/>
        </w:rPr>
        <w:t>Санкт-Петербурга и Ленинградской области</w:t>
      </w:r>
      <w:r w:rsidR="0061193E" w:rsidRPr="00C129F8">
        <w:rPr>
          <w:rFonts w:ascii="Times New Roman" w:eastAsia="Arial Unicode MS" w:hAnsi="Times New Roman"/>
          <w:szCs w:val="24"/>
        </w:rPr>
        <w:t>:</w:t>
      </w:r>
    </w:p>
    <w:p w:rsidR="0061193E" w:rsidRPr="003E7887" w:rsidRDefault="004541EA" w:rsidP="00C129F8">
      <w:pPr>
        <w:tabs>
          <w:tab w:val="left" w:pos="709"/>
        </w:tabs>
        <w:ind w:left="426" w:firstLine="567"/>
        <w:jc w:val="both"/>
        <w:rPr>
          <w:rFonts w:ascii="Times New Roman" w:eastAsia="Arial Unicode MS" w:hAnsi="Times New Roman"/>
          <w:szCs w:val="24"/>
        </w:rPr>
      </w:pPr>
      <w:r w:rsidRPr="00C129F8">
        <w:rPr>
          <w:rFonts w:ascii="Times New Roman" w:eastAsia="Arial Unicode MS" w:hAnsi="Times New Roman"/>
          <w:szCs w:val="24"/>
        </w:rPr>
        <w:t xml:space="preserve">- </w:t>
      </w:r>
      <w:r w:rsidR="00EC7305" w:rsidRPr="00C129F8">
        <w:rPr>
          <w:rFonts w:ascii="Times New Roman" w:eastAsia="Arial Unicode MS" w:hAnsi="Times New Roman"/>
          <w:szCs w:val="24"/>
        </w:rPr>
        <w:t xml:space="preserve">выявление </w:t>
      </w:r>
      <w:r w:rsidR="00EC7305" w:rsidRPr="00B923AF">
        <w:rPr>
          <w:rFonts w:ascii="Times New Roman" w:eastAsia="Arial Unicode MS" w:hAnsi="Times New Roman"/>
          <w:szCs w:val="24"/>
        </w:rPr>
        <w:t xml:space="preserve">наиболее актуальных для городской </w:t>
      </w:r>
      <w:r w:rsidR="00B923AF" w:rsidRPr="00B923AF">
        <w:rPr>
          <w:rFonts w:ascii="Times New Roman" w:eastAsia="Arial Unicode MS" w:hAnsi="Times New Roman"/>
          <w:szCs w:val="24"/>
        </w:rPr>
        <w:t xml:space="preserve">промышленности </w:t>
      </w:r>
      <w:r w:rsidR="00EC7305" w:rsidRPr="00B923AF">
        <w:rPr>
          <w:rFonts w:ascii="Times New Roman" w:eastAsia="Arial Unicode MS" w:hAnsi="Times New Roman"/>
          <w:szCs w:val="24"/>
        </w:rPr>
        <w:t xml:space="preserve">научно-технологических направлений, </w:t>
      </w:r>
      <w:r w:rsidR="00B923AF" w:rsidRPr="003E7887">
        <w:rPr>
          <w:rFonts w:ascii="Times New Roman" w:eastAsia="Arial Unicode MS" w:hAnsi="Times New Roman"/>
          <w:szCs w:val="24"/>
        </w:rPr>
        <w:t>требующих внедрения новых подходов и технологий искусственного интеллекта</w:t>
      </w:r>
      <w:r w:rsidR="0061193E" w:rsidRPr="003E7887">
        <w:rPr>
          <w:rFonts w:ascii="Times New Roman" w:eastAsia="Arial Unicode MS" w:hAnsi="Times New Roman"/>
          <w:szCs w:val="24"/>
        </w:rPr>
        <w:t>;</w:t>
      </w:r>
    </w:p>
    <w:p w:rsidR="005074BB" w:rsidRPr="003E7887" w:rsidRDefault="0061193E" w:rsidP="00C129F8">
      <w:pPr>
        <w:pStyle w:val="a9"/>
        <w:ind w:left="426" w:firstLine="567"/>
        <w:jc w:val="both"/>
        <w:rPr>
          <w:rFonts w:ascii="Times New Roman" w:eastAsia="Arial Unicode MS" w:hAnsi="Times New Roman"/>
          <w:szCs w:val="24"/>
        </w:rPr>
      </w:pPr>
      <w:r w:rsidRPr="003E7887">
        <w:rPr>
          <w:rFonts w:ascii="Times New Roman" w:eastAsia="Arial Unicode MS" w:hAnsi="Times New Roman"/>
          <w:szCs w:val="24"/>
        </w:rPr>
        <w:t>-</w:t>
      </w:r>
      <w:r w:rsidR="003A6FFA" w:rsidRPr="003E7887">
        <w:rPr>
          <w:rFonts w:ascii="Times New Roman" w:eastAsia="Arial Unicode MS" w:hAnsi="Times New Roman"/>
          <w:szCs w:val="24"/>
        </w:rPr>
        <w:t xml:space="preserve"> активизацию подготовки кадров высшей квалификации </w:t>
      </w:r>
      <w:r w:rsidR="00B923AF" w:rsidRPr="003E7887">
        <w:rPr>
          <w:rFonts w:ascii="Times New Roman" w:eastAsia="Arial Unicode MS" w:hAnsi="Times New Roman"/>
          <w:szCs w:val="24"/>
        </w:rPr>
        <w:t>в сфере разработки и внедрения технологий искусственного интеллекта</w:t>
      </w:r>
      <w:r w:rsidR="005074BB" w:rsidRPr="003E7887">
        <w:rPr>
          <w:rFonts w:ascii="Times New Roman" w:eastAsia="Arial Unicode MS" w:hAnsi="Times New Roman"/>
          <w:szCs w:val="24"/>
        </w:rPr>
        <w:t>,</w:t>
      </w:r>
    </w:p>
    <w:p w:rsidR="0061193E" w:rsidRPr="00CA408D" w:rsidRDefault="005074BB" w:rsidP="00C129F8">
      <w:pPr>
        <w:pStyle w:val="a9"/>
        <w:ind w:left="426" w:firstLine="567"/>
        <w:jc w:val="both"/>
        <w:rPr>
          <w:rFonts w:ascii="Times New Roman" w:eastAsia="Arial Unicode MS" w:hAnsi="Times New Roman"/>
          <w:szCs w:val="24"/>
        </w:rPr>
      </w:pPr>
      <w:r w:rsidRPr="003E7887">
        <w:rPr>
          <w:rFonts w:ascii="Times New Roman" w:eastAsia="Arial Unicode MS" w:hAnsi="Times New Roman"/>
          <w:szCs w:val="24"/>
        </w:rPr>
        <w:t xml:space="preserve">- </w:t>
      </w:r>
      <w:r w:rsidR="003E7887" w:rsidRPr="003E7887">
        <w:rPr>
          <w:rFonts w:ascii="Times New Roman" w:eastAsia="Arial Unicode MS" w:hAnsi="Times New Roman"/>
          <w:szCs w:val="24"/>
        </w:rPr>
        <w:t xml:space="preserve">проведение </w:t>
      </w:r>
      <w:r w:rsidR="003E7887" w:rsidRPr="00CA408D">
        <w:rPr>
          <w:rFonts w:ascii="Times New Roman" w:eastAsia="Arial Unicode MS" w:hAnsi="Times New Roman"/>
          <w:szCs w:val="24"/>
        </w:rPr>
        <w:t>комплекса образовательных и ознакомительных мероприятий с освещением передовых и перспективных практик в сфере применения технологий искусственного интеллекта в промышленности, их тиражирования на предприятиях города</w:t>
      </w:r>
      <w:r w:rsidR="00B923AF" w:rsidRPr="00CA408D">
        <w:rPr>
          <w:rFonts w:ascii="Times New Roman" w:eastAsia="Arial Unicode MS" w:hAnsi="Times New Roman"/>
          <w:szCs w:val="24"/>
        </w:rPr>
        <w:t>.</w:t>
      </w:r>
    </w:p>
    <w:p w:rsidR="001B5C3D" w:rsidRPr="00CA408D" w:rsidRDefault="00B923AF" w:rsidP="003579A0">
      <w:pPr>
        <w:ind w:left="425" w:firstLine="567"/>
        <w:jc w:val="both"/>
        <w:rPr>
          <w:rFonts w:ascii="Times New Roman" w:eastAsia="Arial Unicode MS" w:hAnsi="Times New Roman"/>
          <w:szCs w:val="24"/>
        </w:rPr>
      </w:pPr>
      <w:r w:rsidRPr="00CA408D">
        <w:rPr>
          <w:rFonts w:ascii="Times New Roman" w:eastAsia="Arial Unicode MS" w:hAnsi="Times New Roman"/>
          <w:szCs w:val="24"/>
        </w:rPr>
        <w:t>3</w:t>
      </w:r>
      <w:r w:rsidR="002A161A" w:rsidRPr="00CA408D">
        <w:rPr>
          <w:rFonts w:ascii="Times New Roman" w:eastAsia="Arial Unicode MS" w:hAnsi="Times New Roman"/>
          <w:szCs w:val="24"/>
        </w:rPr>
        <w:t xml:space="preserve">. </w:t>
      </w:r>
      <w:r w:rsidR="00FE624A" w:rsidRPr="00CA408D">
        <w:rPr>
          <w:rFonts w:ascii="Times New Roman" w:eastAsia="Arial Unicode MS" w:hAnsi="Times New Roman"/>
          <w:szCs w:val="24"/>
        </w:rPr>
        <w:t xml:space="preserve">Членам </w:t>
      </w:r>
      <w:r w:rsidR="001B5C3D" w:rsidRPr="00CA408D">
        <w:rPr>
          <w:rFonts w:ascii="Times New Roman" w:eastAsia="Arial Unicode MS" w:hAnsi="Times New Roman"/>
          <w:szCs w:val="24"/>
        </w:rPr>
        <w:t xml:space="preserve">Президиума Союза промышленников и предпринимателей Санкт-Петербурга </w:t>
      </w:r>
      <w:r w:rsidR="00FE624A" w:rsidRPr="00CA408D">
        <w:rPr>
          <w:rFonts w:ascii="Times New Roman" w:eastAsia="Arial Unicode MS" w:hAnsi="Times New Roman"/>
          <w:szCs w:val="24"/>
        </w:rPr>
        <w:t xml:space="preserve">по результатам обсуждения </w:t>
      </w:r>
      <w:r w:rsidR="00CA408D" w:rsidRPr="00CA408D">
        <w:rPr>
          <w:rFonts w:ascii="Times New Roman" w:eastAsia="Arial Unicode MS" w:hAnsi="Times New Roman"/>
          <w:szCs w:val="24"/>
        </w:rPr>
        <w:t>сформировать</w:t>
      </w:r>
      <w:r w:rsidR="00FE624A" w:rsidRPr="00CA408D">
        <w:rPr>
          <w:rFonts w:ascii="Times New Roman" w:eastAsia="Arial Unicode MS" w:hAnsi="Times New Roman"/>
          <w:szCs w:val="24"/>
        </w:rPr>
        <w:t xml:space="preserve"> предложения по конкретным </w:t>
      </w:r>
      <w:r w:rsidRPr="00CA408D">
        <w:rPr>
          <w:rFonts w:ascii="Times New Roman" w:eastAsia="Arial Unicode MS" w:hAnsi="Times New Roman"/>
          <w:szCs w:val="24"/>
        </w:rPr>
        <w:t xml:space="preserve">направлениям </w:t>
      </w:r>
      <w:r w:rsidR="00CA408D">
        <w:rPr>
          <w:rFonts w:ascii="Times New Roman" w:eastAsia="Arial Unicode MS" w:hAnsi="Times New Roman"/>
          <w:szCs w:val="24"/>
        </w:rPr>
        <w:t xml:space="preserve">использования </w:t>
      </w:r>
      <w:r w:rsidRPr="00CA408D">
        <w:rPr>
          <w:rFonts w:ascii="Times New Roman" w:eastAsia="Arial Unicode MS" w:hAnsi="Times New Roman"/>
          <w:szCs w:val="24"/>
        </w:rPr>
        <w:t>технологий искусственного интеллекта</w:t>
      </w:r>
      <w:r w:rsidR="00CA408D" w:rsidRPr="00CA408D">
        <w:rPr>
          <w:rFonts w:ascii="Times New Roman" w:eastAsia="Arial Unicode MS" w:hAnsi="Times New Roman"/>
          <w:szCs w:val="24"/>
        </w:rPr>
        <w:t xml:space="preserve">, в том числе по подготовке </w:t>
      </w:r>
      <w:r w:rsidR="003E0B67">
        <w:rPr>
          <w:rFonts w:ascii="Times New Roman" w:eastAsia="Arial Unicode MS" w:hAnsi="Times New Roman"/>
          <w:szCs w:val="24"/>
        </w:rPr>
        <w:t xml:space="preserve">соответствующей </w:t>
      </w:r>
      <w:r w:rsidR="00CA408D" w:rsidRPr="00CA408D">
        <w:rPr>
          <w:rFonts w:ascii="Times New Roman" w:eastAsia="Arial Unicode MS" w:hAnsi="Times New Roman"/>
          <w:szCs w:val="24"/>
        </w:rPr>
        <w:t xml:space="preserve">федеральной программы и </w:t>
      </w:r>
      <w:r w:rsidR="003E0B67">
        <w:rPr>
          <w:rFonts w:ascii="Times New Roman" w:eastAsia="Arial Unicode MS" w:hAnsi="Times New Roman"/>
          <w:szCs w:val="24"/>
        </w:rPr>
        <w:t xml:space="preserve">стимулирующего </w:t>
      </w:r>
      <w:r w:rsidR="00CA408D" w:rsidRPr="00CA408D">
        <w:rPr>
          <w:rFonts w:ascii="Times New Roman" w:eastAsia="Arial Unicode MS" w:hAnsi="Times New Roman"/>
          <w:szCs w:val="24"/>
        </w:rPr>
        <w:t>плана скоординированных исследований и практических работ по научно-методическому, информационному и программно-алгоритмическому обеспечению расширенного внедрения искусственного интеллекта на отраслевом и межотраслевом уровне.</w:t>
      </w:r>
    </w:p>
    <w:p w:rsidR="009943DD" w:rsidRPr="00CA408D" w:rsidRDefault="00B923AF" w:rsidP="003579A0">
      <w:pPr>
        <w:ind w:left="425" w:firstLine="567"/>
        <w:jc w:val="both"/>
        <w:rPr>
          <w:rFonts w:ascii="Times New Roman" w:eastAsia="Arial Unicode MS" w:hAnsi="Times New Roman"/>
          <w:szCs w:val="24"/>
        </w:rPr>
      </w:pPr>
      <w:r w:rsidRPr="00CA408D">
        <w:rPr>
          <w:rFonts w:ascii="Times New Roman" w:eastAsia="Arial Unicode MS" w:hAnsi="Times New Roman"/>
          <w:szCs w:val="24"/>
        </w:rPr>
        <w:t>4</w:t>
      </w:r>
      <w:r w:rsidR="00D86D10" w:rsidRPr="00CA408D">
        <w:rPr>
          <w:rFonts w:ascii="Times New Roman" w:eastAsia="Arial Unicode MS" w:hAnsi="Times New Roman"/>
          <w:szCs w:val="24"/>
        </w:rPr>
        <w:t>. Контроль за выполнением постановления возложить на Исполнительную дирекцию СПП СПб</w:t>
      </w:r>
      <w:r w:rsidR="0038116C" w:rsidRPr="00CA408D">
        <w:rPr>
          <w:rFonts w:ascii="Times New Roman" w:eastAsia="Arial Unicode MS" w:hAnsi="Times New Roman"/>
          <w:szCs w:val="24"/>
        </w:rPr>
        <w:t xml:space="preserve">. </w:t>
      </w:r>
    </w:p>
    <w:sectPr w:rsidR="009943DD" w:rsidRPr="00CA408D" w:rsidSect="008836EB">
      <w:footerReference w:type="even" r:id="rId9"/>
      <w:footerReference w:type="default" r:id="rId10"/>
      <w:pgSz w:w="11906" w:h="16838" w:code="9"/>
      <w:pgMar w:top="709" w:right="566" w:bottom="0" w:left="851" w:header="720" w:footer="25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3F" w:rsidRPr="001F2F2D" w:rsidRDefault="00502B3F">
      <w:pPr>
        <w:rPr>
          <w:sz w:val="15"/>
          <w:szCs w:val="15"/>
        </w:rPr>
      </w:pPr>
      <w:r w:rsidRPr="001F2F2D">
        <w:rPr>
          <w:sz w:val="15"/>
          <w:szCs w:val="15"/>
        </w:rPr>
        <w:separator/>
      </w:r>
    </w:p>
  </w:endnote>
  <w:endnote w:type="continuationSeparator" w:id="0">
    <w:p w:rsidR="00502B3F" w:rsidRPr="001F2F2D" w:rsidRDefault="00502B3F">
      <w:pPr>
        <w:rPr>
          <w:sz w:val="15"/>
          <w:szCs w:val="15"/>
        </w:rPr>
      </w:pPr>
      <w:r w:rsidRPr="001F2F2D">
        <w:rPr>
          <w:sz w:val="15"/>
          <w:szCs w:val="1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33" w:rsidRPr="001F2F2D" w:rsidRDefault="004E4550" w:rsidP="00464003">
    <w:pPr>
      <w:pStyle w:val="a3"/>
      <w:framePr w:wrap="around" w:vAnchor="text" w:hAnchor="margin" w:xAlign="right" w:y="1"/>
      <w:rPr>
        <w:rStyle w:val="a4"/>
        <w:sz w:val="15"/>
        <w:szCs w:val="15"/>
      </w:rPr>
    </w:pPr>
    <w:r w:rsidRPr="001F2F2D">
      <w:rPr>
        <w:rStyle w:val="a4"/>
        <w:sz w:val="15"/>
        <w:szCs w:val="15"/>
      </w:rPr>
      <w:fldChar w:fldCharType="begin"/>
    </w:r>
    <w:r w:rsidR="00756333" w:rsidRPr="001F2F2D">
      <w:rPr>
        <w:rStyle w:val="a4"/>
        <w:sz w:val="15"/>
        <w:szCs w:val="15"/>
      </w:rPr>
      <w:instrText xml:space="preserve">PAGE  </w:instrText>
    </w:r>
    <w:r w:rsidRPr="001F2F2D">
      <w:rPr>
        <w:rStyle w:val="a4"/>
        <w:sz w:val="15"/>
        <w:szCs w:val="15"/>
      </w:rPr>
      <w:fldChar w:fldCharType="end"/>
    </w:r>
  </w:p>
  <w:p w:rsidR="00756333" w:rsidRPr="001F2F2D" w:rsidRDefault="00756333" w:rsidP="00C45EED">
    <w:pPr>
      <w:pStyle w:val="a3"/>
      <w:ind w:right="360"/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33" w:rsidRPr="001F2F2D" w:rsidRDefault="004E4550" w:rsidP="0006174D">
    <w:pPr>
      <w:pStyle w:val="a3"/>
      <w:framePr w:wrap="around" w:vAnchor="text" w:hAnchor="margin" w:xAlign="right" w:y="1"/>
      <w:spacing w:before="240"/>
      <w:rPr>
        <w:rStyle w:val="a4"/>
        <w:sz w:val="15"/>
        <w:szCs w:val="15"/>
      </w:rPr>
    </w:pPr>
    <w:r w:rsidRPr="001F2F2D">
      <w:rPr>
        <w:rStyle w:val="a4"/>
        <w:sz w:val="15"/>
        <w:szCs w:val="15"/>
      </w:rPr>
      <w:fldChar w:fldCharType="begin"/>
    </w:r>
    <w:r w:rsidR="00756333" w:rsidRPr="001F2F2D">
      <w:rPr>
        <w:rStyle w:val="a4"/>
        <w:sz w:val="15"/>
        <w:szCs w:val="15"/>
      </w:rPr>
      <w:instrText xml:space="preserve">PAGE  </w:instrText>
    </w:r>
    <w:r w:rsidRPr="001F2F2D">
      <w:rPr>
        <w:rStyle w:val="a4"/>
        <w:sz w:val="15"/>
        <w:szCs w:val="15"/>
      </w:rPr>
      <w:fldChar w:fldCharType="separate"/>
    </w:r>
    <w:r w:rsidR="00F74114">
      <w:rPr>
        <w:rStyle w:val="a4"/>
        <w:noProof/>
        <w:sz w:val="15"/>
        <w:szCs w:val="15"/>
      </w:rPr>
      <w:t>1</w:t>
    </w:r>
    <w:r w:rsidRPr="001F2F2D">
      <w:rPr>
        <w:rStyle w:val="a4"/>
        <w:sz w:val="15"/>
        <w:szCs w:val="15"/>
      </w:rPr>
      <w:fldChar w:fldCharType="end"/>
    </w:r>
  </w:p>
  <w:p w:rsidR="00756333" w:rsidRPr="001F2F2D" w:rsidRDefault="00756333" w:rsidP="0006174D">
    <w:pPr>
      <w:pStyle w:val="a3"/>
      <w:spacing w:before="240"/>
      <w:ind w:right="360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3F" w:rsidRPr="001F2F2D" w:rsidRDefault="00502B3F">
      <w:pPr>
        <w:rPr>
          <w:sz w:val="15"/>
          <w:szCs w:val="15"/>
        </w:rPr>
      </w:pPr>
      <w:r w:rsidRPr="001F2F2D">
        <w:rPr>
          <w:sz w:val="15"/>
          <w:szCs w:val="15"/>
        </w:rPr>
        <w:separator/>
      </w:r>
    </w:p>
  </w:footnote>
  <w:footnote w:type="continuationSeparator" w:id="0">
    <w:p w:rsidR="00502B3F" w:rsidRPr="001F2F2D" w:rsidRDefault="00502B3F">
      <w:pPr>
        <w:rPr>
          <w:sz w:val="15"/>
          <w:szCs w:val="15"/>
        </w:rPr>
      </w:pPr>
      <w:r w:rsidRPr="001F2F2D">
        <w:rPr>
          <w:sz w:val="15"/>
          <w:szCs w:val="15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94C"/>
    <w:multiLevelType w:val="hybridMultilevel"/>
    <w:tmpl w:val="D1A2D3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67CE9"/>
    <w:multiLevelType w:val="hybridMultilevel"/>
    <w:tmpl w:val="B2E44E66"/>
    <w:lvl w:ilvl="0" w:tplc="848A2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B3012A"/>
    <w:multiLevelType w:val="multilevel"/>
    <w:tmpl w:val="DBEA40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56E26EDE"/>
    <w:multiLevelType w:val="multilevel"/>
    <w:tmpl w:val="237E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46638"/>
    <w:multiLevelType w:val="hybridMultilevel"/>
    <w:tmpl w:val="9E3AB98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74E83593"/>
    <w:multiLevelType w:val="hybridMultilevel"/>
    <w:tmpl w:val="1FAC81E8"/>
    <w:lvl w:ilvl="0" w:tplc="198674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9C44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6D221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6EC9BD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D8ACB6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D16252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5421D0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654BA9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B5E499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FA"/>
    <w:rsid w:val="00002B6C"/>
    <w:rsid w:val="00003BD4"/>
    <w:rsid w:val="00004100"/>
    <w:rsid w:val="00012492"/>
    <w:rsid w:val="00012EE6"/>
    <w:rsid w:val="00016779"/>
    <w:rsid w:val="0002590A"/>
    <w:rsid w:val="00033CE9"/>
    <w:rsid w:val="0003432E"/>
    <w:rsid w:val="00035533"/>
    <w:rsid w:val="00035CEC"/>
    <w:rsid w:val="00040B35"/>
    <w:rsid w:val="00052446"/>
    <w:rsid w:val="0005300B"/>
    <w:rsid w:val="000575DF"/>
    <w:rsid w:val="0006174D"/>
    <w:rsid w:val="00066A71"/>
    <w:rsid w:val="000746FE"/>
    <w:rsid w:val="00077B6F"/>
    <w:rsid w:val="00080388"/>
    <w:rsid w:val="000860A1"/>
    <w:rsid w:val="000932D0"/>
    <w:rsid w:val="000A06E7"/>
    <w:rsid w:val="000B2A77"/>
    <w:rsid w:val="000B5189"/>
    <w:rsid w:val="000C0279"/>
    <w:rsid w:val="000C3970"/>
    <w:rsid w:val="000C3F18"/>
    <w:rsid w:val="000C61F8"/>
    <w:rsid w:val="000D11BA"/>
    <w:rsid w:val="000D2312"/>
    <w:rsid w:val="000D71CE"/>
    <w:rsid w:val="000E3444"/>
    <w:rsid w:val="000E52B3"/>
    <w:rsid w:val="000E5433"/>
    <w:rsid w:val="000E6D86"/>
    <w:rsid w:val="00100165"/>
    <w:rsid w:val="00111E43"/>
    <w:rsid w:val="001122DC"/>
    <w:rsid w:val="001173EF"/>
    <w:rsid w:val="00120035"/>
    <w:rsid w:val="0012014B"/>
    <w:rsid w:val="00120231"/>
    <w:rsid w:val="00120FC6"/>
    <w:rsid w:val="00123D3C"/>
    <w:rsid w:val="00124581"/>
    <w:rsid w:val="001332A0"/>
    <w:rsid w:val="001359A3"/>
    <w:rsid w:val="00136F3B"/>
    <w:rsid w:val="0014250E"/>
    <w:rsid w:val="00144AE1"/>
    <w:rsid w:val="00145C72"/>
    <w:rsid w:val="00147928"/>
    <w:rsid w:val="00164651"/>
    <w:rsid w:val="0017792E"/>
    <w:rsid w:val="001852F1"/>
    <w:rsid w:val="001905C6"/>
    <w:rsid w:val="00194DE1"/>
    <w:rsid w:val="001A582F"/>
    <w:rsid w:val="001B0695"/>
    <w:rsid w:val="001B1DC4"/>
    <w:rsid w:val="001B4A5E"/>
    <w:rsid w:val="001B5C3D"/>
    <w:rsid w:val="001C46F6"/>
    <w:rsid w:val="001C6699"/>
    <w:rsid w:val="001C76B2"/>
    <w:rsid w:val="001D41BF"/>
    <w:rsid w:val="001D6C01"/>
    <w:rsid w:val="001F2F2D"/>
    <w:rsid w:val="001F4914"/>
    <w:rsid w:val="002064E1"/>
    <w:rsid w:val="00207141"/>
    <w:rsid w:val="00210B92"/>
    <w:rsid w:val="00222526"/>
    <w:rsid w:val="002303C9"/>
    <w:rsid w:val="002306E4"/>
    <w:rsid w:val="002331E6"/>
    <w:rsid w:val="0024021D"/>
    <w:rsid w:val="002452D2"/>
    <w:rsid w:val="00251F6A"/>
    <w:rsid w:val="002527FA"/>
    <w:rsid w:val="00254D91"/>
    <w:rsid w:val="00256DAC"/>
    <w:rsid w:val="002602CF"/>
    <w:rsid w:val="00262A9C"/>
    <w:rsid w:val="002725A7"/>
    <w:rsid w:val="0027570D"/>
    <w:rsid w:val="00291B98"/>
    <w:rsid w:val="002950B3"/>
    <w:rsid w:val="002A0F86"/>
    <w:rsid w:val="002A161A"/>
    <w:rsid w:val="002A3D37"/>
    <w:rsid w:val="002A4956"/>
    <w:rsid w:val="002B11DF"/>
    <w:rsid w:val="002B44A2"/>
    <w:rsid w:val="002C06B2"/>
    <w:rsid w:val="002C273C"/>
    <w:rsid w:val="002C57C5"/>
    <w:rsid w:val="002D015F"/>
    <w:rsid w:val="002D5DDF"/>
    <w:rsid w:val="003040E1"/>
    <w:rsid w:val="0030456A"/>
    <w:rsid w:val="00305208"/>
    <w:rsid w:val="003058A4"/>
    <w:rsid w:val="00307823"/>
    <w:rsid w:val="00316477"/>
    <w:rsid w:val="003169E8"/>
    <w:rsid w:val="003239C9"/>
    <w:rsid w:val="00334ACF"/>
    <w:rsid w:val="00341549"/>
    <w:rsid w:val="00342625"/>
    <w:rsid w:val="00342AD2"/>
    <w:rsid w:val="00356A16"/>
    <w:rsid w:val="003579A0"/>
    <w:rsid w:val="00362DF1"/>
    <w:rsid w:val="0036394E"/>
    <w:rsid w:val="003746E9"/>
    <w:rsid w:val="0037740E"/>
    <w:rsid w:val="00377972"/>
    <w:rsid w:val="0038116C"/>
    <w:rsid w:val="00383BD8"/>
    <w:rsid w:val="00383CB4"/>
    <w:rsid w:val="00387B7A"/>
    <w:rsid w:val="0039170C"/>
    <w:rsid w:val="003932C2"/>
    <w:rsid w:val="003A0336"/>
    <w:rsid w:val="003A5B2B"/>
    <w:rsid w:val="003A6FFA"/>
    <w:rsid w:val="003A7C37"/>
    <w:rsid w:val="003B0572"/>
    <w:rsid w:val="003C33FA"/>
    <w:rsid w:val="003C507A"/>
    <w:rsid w:val="003D0F96"/>
    <w:rsid w:val="003D105D"/>
    <w:rsid w:val="003D3923"/>
    <w:rsid w:val="003E0B67"/>
    <w:rsid w:val="003E7887"/>
    <w:rsid w:val="003F13ED"/>
    <w:rsid w:val="003F392C"/>
    <w:rsid w:val="003F7655"/>
    <w:rsid w:val="0040326C"/>
    <w:rsid w:val="004159DB"/>
    <w:rsid w:val="004209E0"/>
    <w:rsid w:val="00427C6E"/>
    <w:rsid w:val="00437436"/>
    <w:rsid w:val="00437B7D"/>
    <w:rsid w:val="00441EE2"/>
    <w:rsid w:val="00445364"/>
    <w:rsid w:val="00446228"/>
    <w:rsid w:val="004467E8"/>
    <w:rsid w:val="00447FAD"/>
    <w:rsid w:val="00452735"/>
    <w:rsid w:val="004541EA"/>
    <w:rsid w:val="00463F8D"/>
    <w:rsid w:val="00464003"/>
    <w:rsid w:val="00467B98"/>
    <w:rsid w:val="00470E56"/>
    <w:rsid w:val="0047182C"/>
    <w:rsid w:val="00473532"/>
    <w:rsid w:val="0048319C"/>
    <w:rsid w:val="00484306"/>
    <w:rsid w:val="004931E1"/>
    <w:rsid w:val="0049474B"/>
    <w:rsid w:val="00496419"/>
    <w:rsid w:val="004A0454"/>
    <w:rsid w:val="004A1B8B"/>
    <w:rsid w:val="004A4BA8"/>
    <w:rsid w:val="004A5D59"/>
    <w:rsid w:val="004B0611"/>
    <w:rsid w:val="004B1D75"/>
    <w:rsid w:val="004B2724"/>
    <w:rsid w:val="004C1B52"/>
    <w:rsid w:val="004C2786"/>
    <w:rsid w:val="004D1E89"/>
    <w:rsid w:val="004D2107"/>
    <w:rsid w:val="004E379B"/>
    <w:rsid w:val="004E4550"/>
    <w:rsid w:val="004F0684"/>
    <w:rsid w:val="004F0A84"/>
    <w:rsid w:val="004F3C1D"/>
    <w:rsid w:val="005014E9"/>
    <w:rsid w:val="00502B3F"/>
    <w:rsid w:val="005074BB"/>
    <w:rsid w:val="005145DD"/>
    <w:rsid w:val="00524C95"/>
    <w:rsid w:val="00526651"/>
    <w:rsid w:val="00527DCF"/>
    <w:rsid w:val="00530E57"/>
    <w:rsid w:val="005323E3"/>
    <w:rsid w:val="00536EEC"/>
    <w:rsid w:val="005412D0"/>
    <w:rsid w:val="0054510E"/>
    <w:rsid w:val="00545991"/>
    <w:rsid w:val="0055147D"/>
    <w:rsid w:val="005605F0"/>
    <w:rsid w:val="00565C21"/>
    <w:rsid w:val="00575F6D"/>
    <w:rsid w:val="005776AD"/>
    <w:rsid w:val="005926FF"/>
    <w:rsid w:val="005944D7"/>
    <w:rsid w:val="00597730"/>
    <w:rsid w:val="00597DC6"/>
    <w:rsid w:val="005A71B9"/>
    <w:rsid w:val="005B0A0A"/>
    <w:rsid w:val="005B45F5"/>
    <w:rsid w:val="005B6AA6"/>
    <w:rsid w:val="005C348D"/>
    <w:rsid w:val="005C34CF"/>
    <w:rsid w:val="005C3BD7"/>
    <w:rsid w:val="005C5A74"/>
    <w:rsid w:val="005C6A30"/>
    <w:rsid w:val="005C78C9"/>
    <w:rsid w:val="005D0097"/>
    <w:rsid w:val="005E1933"/>
    <w:rsid w:val="005E5BD5"/>
    <w:rsid w:val="005F2CD7"/>
    <w:rsid w:val="005F6304"/>
    <w:rsid w:val="005F6A38"/>
    <w:rsid w:val="00600F52"/>
    <w:rsid w:val="00606F75"/>
    <w:rsid w:val="0061182B"/>
    <w:rsid w:val="0061193E"/>
    <w:rsid w:val="006161EE"/>
    <w:rsid w:val="006225AB"/>
    <w:rsid w:val="0062417E"/>
    <w:rsid w:val="00627B7C"/>
    <w:rsid w:val="0063046C"/>
    <w:rsid w:val="0063571D"/>
    <w:rsid w:val="00635FEE"/>
    <w:rsid w:val="00637137"/>
    <w:rsid w:val="006445AF"/>
    <w:rsid w:val="00652507"/>
    <w:rsid w:val="00652519"/>
    <w:rsid w:val="00654AA0"/>
    <w:rsid w:val="00664D0D"/>
    <w:rsid w:val="00670067"/>
    <w:rsid w:val="006704A1"/>
    <w:rsid w:val="00672C20"/>
    <w:rsid w:val="00673ED9"/>
    <w:rsid w:val="00675B11"/>
    <w:rsid w:val="0067709A"/>
    <w:rsid w:val="006775B5"/>
    <w:rsid w:val="00692F52"/>
    <w:rsid w:val="00696CE2"/>
    <w:rsid w:val="006A1524"/>
    <w:rsid w:val="006A27A2"/>
    <w:rsid w:val="006A3024"/>
    <w:rsid w:val="006A7449"/>
    <w:rsid w:val="006B148D"/>
    <w:rsid w:val="006B3B92"/>
    <w:rsid w:val="006B5036"/>
    <w:rsid w:val="006C0DFB"/>
    <w:rsid w:val="006C263E"/>
    <w:rsid w:val="006D076A"/>
    <w:rsid w:val="006D0885"/>
    <w:rsid w:val="006D2D00"/>
    <w:rsid w:val="006D30CD"/>
    <w:rsid w:val="006D4549"/>
    <w:rsid w:val="006E0A78"/>
    <w:rsid w:val="006E1DC3"/>
    <w:rsid w:val="006E6CE9"/>
    <w:rsid w:val="006E7EE7"/>
    <w:rsid w:val="006F054C"/>
    <w:rsid w:val="006F2D80"/>
    <w:rsid w:val="006F3A97"/>
    <w:rsid w:val="006F6F7B"/>
    <w:rsid w:val="00701EF3"/>
    <w:rsid w:val="0070319E"/>
    <w:rsid w:val="00707DD1"/>
    <w:rsid w:val="00710648"/>
    <w:rsid w:val="00710A76"/>
    <w:rsid w:val="007141EE"/>
    <w:rsid w:val="00714470"/>
    <w:rsid w:val="00714E20"/>
    <w:rsid w:val="00716812"/>
    <w:rsid w:val="00716923"/>
    <w:rsid w:val="00717EF2"/>
    <w:rsid w:val="00736151"/>
    <w:rsid w:val="00742A07"/>
    <w:rsid w:val="007501DB"/>
    <w:rsid w:val="00755ACF"/>
    <w:rsid w:val="00756333"/>
    <w:rsid w:val="0075726B"/>
    <w:rsid w:val="00775F63"/>
    <w:rsid w:val="00781A01"/>
    <w:rsid w:val="00781A94"/>
    <w:rsid w:val="00782AC0"/>
    <w:rsid w:val="00785697"/>
    <w:rsid w:val="0078690A"/>
    <w:rsid w:val="00793F91"/>
    <w:rsid w:val="00796ABF"/>
    <w:rsid w:val="00797AFC"/>
    <w:rsid w:val="007B3CBA"/>
    <w:rsid w:val="007B5BB1"/>
    <w:rsid w:val="007B6FEF"/>
    <w:rsid w:val="007C24C6"/>
    <w:rsid w:val="007D1525"/>
    <w:rsid w:val="007E3B3A"/>
    <w:rsid w:val="007F4C96"/>
    <w:rsid w:val="007F671C"/>
    <w:rsid w:val="007F7956"/>
    <w:rsid w:val="00801A03"/>
    <w:rsid w:val="008101B9"/>
    <w:rsid w:val="008101CE"/>
    <w:rsid w:val="008152D9"/>
    <w:rsid w:val="0081720C"/>
    <w:rsid w:val="00820D21"/>
    <w:rsid w:val="00830952"/>
    <w:rsid w:val="00832D9C"/>
    <w:rsid w:val="008341BE"/>
    <w:rsid w:val="00835D7E"/>
    <w:rsid w:val="0084071F"/>
    <w:rsid w:val="008407EA"/>
    <w:rsid w:val="00843BBC"/>
    <w:rsid w:val="008509CA"/>
    <w:rsid w:val="008638D7"/>
    <w:rsid w:val="008654E8"/>
    <w:rsid w:val="00873AB6"/>
    <w:rsid w:val="00876A80"/>
    <w:rsid w:val="008770DD"/>
    <w:rsid w:val="008836EB"/>
    <w:rsid w:val="00892C10"/>
    <w:rsid w:val="00894A3C"/>
    <w:rsid w:val="008969D8"/>
    <w:rsid w:val="008B0F10"/>
    <w:rsid w:val="008B360B"/>
    <w:rsid w:val="008B3670"/>
    <w:rsid w:val="008B55CC"/>
    <w:rsid w:val="008B7E3F"/>
    <w:rsid w:val="008C4BFC"/>
    <w:rsid w:val="008D3693"/>
    <w:rsid w:val="008D5C5B"/>
    <w:rsid w:val="008D7189"/>
    <w:rsid w:val="008D74DC"/>
    <w:rsid w:val="008D7887"/>
    <w:rsid w:val="008E4155"/>
    <w:rsid w:val="008E588C"/>
    <w:rsid w:val="008F3202"/>
    <w:rsid w:val="00902916"/>
    <w:rsid w:val="00904188"/>
    <w:rsid w:val="00904591"/>
    <w:rsid w:val="009219A5"/>
    <w:rsid w:val="00934C5E"/>
    <w:rsid w:val="00937D26"/>
    <w:rsid w:val="00945657"/>
    <w:rsid w:val="009576D4"/>
    <w:rsid w:val="00957AE4"/>
    <w:rsid w:val="009718D5"/>
    <w:rsid w:val="00971CAB"/>
    <w:rsid w:val="0097436D"/>
    <w:rsid w:val="0097456A"/>
    <w:rsid w:val="009811C5"/>
    <w:rsid w:val="009816D1"/>
    <w:rsid w:val="009830D4"/>
    <w:rsid w:val="009831FA"/>
    <w:rsid w:val="00985FD8"/>
    <w:rsid w:val="00992E66"/>
    <w:rsid w:val="009943DD"/>
    <w:rsid w:val="00995EDC"/>
    <w:rsid w:val="00997904"/>
    <w:rsid w:val="009A0B5A"/>
    <w:rsid w:val="009B20FF"/>
    <w:rsid w:val="009B2F22"/>
    <w:rsid w:val="009C05D9"/>
    <w:rsid w:val="009C298A"/>
    <w:rsid w:val="009C2F89"/>
    <w:rsid w:val="009C6F60"/>
    <w:rsid w:val="009C7B91"/>
    <w:rsid w:val="009D2D05"/>
    <w:rsid w:val="009F01FC"/>
    <w:rsid w:val="009F16D7"/>
    <w:rsid w:val="009F2870"/>
    <w:rsid w:val="009F613C"/>
    <w:rsid w:val="00A00170"/>
    <w:rsid w:val="00A0122E"/>
    <w:rsid w:val="00A07610"/>
    <w:rsid w:val="00A128F5"/>
    <w:rsid w:val="00A12906"/>
    <w:rsid w:val="00A12DD5"/>
    <w:rsid w:val="00A17250"/>
    <w:rsid w:val="00A22555"/>
    <w:rsid w:val="00A307D7"/>
    <w:rsid w:val="00A3583A"/>
    <w:rsid w:val="00A431F0"/>
    <w:rsid w:val="00A512B4"/>
    <w:rsid w:val="00A51C1D"/>
    <w:rsid w:val="00A54A63"/>
    <w:rsid w:val="00A6083F"/>
    <w:rsid w:val="00A63A9D"/>
    <w:rsid w:val="00A64D4A"/>
    <w:rsid w:val="00A84A7E"/>
    <w:rsid w:val="00A90AAA"/>
    <w:rsid w:val="00A91E1D"/>
    <w:rsid w:val="00A94976"/>
    <w:rsid w:val="00A97860"/>
    <w:rsid w:val="00AA0955"/>
    <w:rsid w:val="00AA2254"/>
    <w:rsid w:val="00AA68CE"/>
    <w:rsid w:val="00AB0A72"/>
    <w:rsid w:val="00AB2D30"/>
    <w:rsid w:val="00AB3509"/>
    <w:rsid w:val="00AB55FE"/>
    <w:rsid w:val="00AC00FC"/>
    <w:rsid w:val="00AC0B16"/>
    <w:rsid w:val="00AC25F2"/>
    <w:rsid w:val="00AC413D"/>
    <w:rsid w:val="00AC7C5D"/>
    <w:rsid w:val="00AD02A6"/>
    <w:rsid w:val="00AD2B5E"/>
    <w:rsid w:val="00AD3239"/>
    <w:rsid w:val="00AD79CD"/>
    <w:rsid w:val="00AE2DCC"/>
    <w:rsid w:val="00AE5F41"/>
    <w:rsid w:val="00AF5213"/>
    <w:rsid w:val="00AF5AB9"/>
    <w:rsid w:val="00B00C0C"/>
    <w:rsid w:val="00B00F6F"/>
    <w:rsid w:val="00B10752"/>
    <w:rsid w:val="00B117F0"/>
    <w:rsid w:val="00B13245"/>
    <w:rsid w:val="00B144F8"/>
    <w:rsid w:val="00B1662A"/>
    <w:rsid w:val="00B17D75"/>
    <w:rsid w:val="00B2056C"/>
    <w:rsid w:val="00B32144"/>
    <w:rsid w:val="00B35EBC"/>
    <w:rsid w:val="00B462B5"/>
    <w:rsid w:val="00B46E56"/>
    <w:rsid w:val="00B47641"/>
    <w:rsid w:val="00B52977"/>
    <w:rsid w:val="00B55392"/>
    <w:rsid w:val="00B56021"/>
    <w:rsid w:val="00B566DB"/>
    <w:rsid w:val="00B619DD"/>
    <w:rsid w:val="00B637F3"/>
    <w:rsid w:val="00B70920"/>
    <w:rsid w:val="00B74E26"/>
    <w:rsid w:val="00B8497C"/>
    <w:rsid w:val="00B86015"/>
    <w:rsid w:val="00B862DA"/>
    <w:rsid w:val="00B9064A"/>
    <w:rsid w:val="00B923AF"/>
    <w:rsid w:val="00B93F8F"/>
    <w:rsid w:val="00B9570A"/>
    <w:rsid w:val="00BA08A6"/>
    <w:rsid w:val="00BA1D9E"/>
    <w:rsid w:val="00BA2698"/>
    <w:rsid w:val="00BA26B2"/>
    <w:rsid w:val="00BA327C"/>
    <w:rsid w:val="00BA46AA"/>
    <w:rsid w:val="00BA5CA2"/>
    <w:rsid w:val="00BB108E"/>
    <w:rsid w:val="00BB3EE1"/>
    <w:rsid w:val="00BB7071"/>
    <w:rsid w:val="00BB7D33"/>
    <w:rsid w:val="00BC64EF"/>
    <w:rsid w:val="00BD3757"/>
    <w:rsid w:val="00BE192E"/>
    <w:rsid w:val="00BE2984"/>
    <w:rsid w:val="00BE39C8"/>
    <w:rsid w:val="00BE3BE6"/>
    <w:rsid w:val="00BE4059"/>
    <w:rsid w:val="00BF0060"/>
    <w:rsid w:val="00BF41A8"/>
    <w:rsid w:val="00BF6CDD"/>
    <w:rsid w:val="00C05980"/>
    <w:rsid w:val="00C129F8"/>
    <w:rsid w:val="00C16573"/>
    <w:rsid w:val="00C232E7"/>
    <w:rsid w:val="00C250B1"/>
    <w:rsid w:val="00C26C20"/>
    <w:rsid w:val="00C42B79"/>
    <w:rsid w:val="00C45EED"/>
    <w:rsid w:val="00C50514"/>
    <w:rsid w:val="00C5080C"/>
    <w:rsid w:val="00C64E11"/>
    <w:rsid w:val="00C66D01"/>
    <w:rsid w:val="00C676BA"/>
    <w:rsid w:val="00C67DDE"/>
    <w:rsid w:val="00C71D69"/>
    <w:rsid w:val="00C73030"/>
    <w:rsid w:val="00C852B6"/>
    <w:rsid w:val="00C86411"/>
    <w:rsid w:val="00C86E2F"/>
    <w:rsid w:val="00CA408D"/>
    <w:rsid w:val="00CA7129"/>
    <w:rsid w:val="00CA732C"/>
    <w:rsid w:val="00CB1144"/>
    <w:rsid w:val="00CC204C"/>
    <w:rsid w:val="00CD4585"/>
    <w:rsid w:val="00CE387F"/>
    <w:rsid w:val="00CE389A"/>
    <w:rsid w:val="00CE4A0A"/>
    <w:rsid w:val="00CE5EFB"/>
    <w:rsid w:val="00CF0321"/>
    <w:rsid w:val="00CF0FD6"/>
    <w:rsid w:val="00CF2295"/>
    <w:rsid w:val="00CF2C4A"/>
    <w:rsid w:val="00CF33D6"/>
    <w:rsid w:val="00D01808"/>
    <w:rsid w:val="00D0210E"/>
    <w:rsid w:val="00D150CE"/>
    <w:rsid w:val="00D24F19"/>
    <w:rsid w:val="00D26745"/>
    <w:rsid w:val="00D5259E"/>
    <w:rsid w:val="00D66514"/>
    <w:rsid w:val="00D66851"/>
    <w:rsid w:val="00D722A9"/>
    <w:rsid w:val="00D72A9F"/>
    <w:rsid w:val="00D86D10"/>
    <w:rsid w:val="00D87297"/>
    <w:rsid w:val="00D91314"/>
    <w:rsid w:val="00D91709"/>
    <w:rsid w:val="00DA5846"/>
    <w:rsid w:val="00DC2542"/>
    <w:rsid w:val="00DD44ED"/>
    <w:rsid w:val="00DE0687"/>
    <w:rsid w:val="00DE1760"/>
    <w:rsid w:val="00DE384C"/>
    <w:rsid w:val="00DF3447"/>
    <w:rsid w:val="00E10F82"/>
    <w:rsid w:val="00E11373"/>
    <w:rsid w:val="00E138B3"/>
    <w:rsid w:val="00E145E1"/>
    <w:rsid w:val="00E15D81"/>
    <w:rsid w:val="00E15FA1"/>
    <w:rsid w:val="00E20A2E"/>
    <w:rsid w:val="00E26DB7"/>
    <w:rsid w:val="00E342FB"/>
    <w:rsid w:val="00E36F95"/>
    <w:rsid w:val="00E3794B"/>
    <w:rsid w:val="00E37D1A"/>
    <w:rsid w:val="00E40C55"/>
    <w:rsid w:val="00E437ED"/>
    <w:rsid w:val="00E52E6A"/>
    <w:rsid w:val="00E5547E"/>
    <w:rsid w:val="00E6742C"/>
    <w:rsid w:val="00E76CD1"/>
    <w:rsid w:val="00E8215F"/>
    <w:rsid w:val="00E83452"/>
    <w:rsid w:val="00E90000"/>
    <w:rsid w:val="00E946C1"/>
    <w:rsid w:val="00E97521"/>
    <w:rsid w:val="00EA01D8"/>
    <w:rsid w:val="00EA1664"/>
    <w:rsid w:val="00EA1D89"/>
    <w:rsid w:val="00EA3C8F"/>
    <w:rsid w:val="00EA5019"/>
    <w:rsid w:val="00EA59F8"/>
    <w:rsid w:val="00EA5D97"/>
    <w:rsid w:val="00EA6726"/>
    <w:rsid w:val="00EB075D"/>
    <w:rsid w:val="00EB6E22"/>
    <w:rsid w:val="00EC1352"/>
    <w:rsid w:val="00EC307D"/>
    <w:rsid w:val="00EC43DE"/>
    <w:rsid w:val="00EC465D"/>
    <w:rsid w:val="00EC7305"/>
    <w:rsid w:val="00ED0A60"/>
    <w:rsid w:val="00ED4A3B"/>
    <w:rsid w:val="00EE50ED"/>
    <w:rsid w:val="00EE5A77"/>
    <w:rsid w:val="00EF4BD8"/>
    <w:rsid w:val="00EF6C3B"/>
    <w:rsid w:val="00F005FD"/>
    <w:rsid w:val="00F053AF"/>
    <w:rsid w:val="00F174B9"/>
    <w:rsid w:val="00F206B3"/>
    <w:rsid w:val="00F2110E"/>
    <w:rsid w:val="00F226C2"/>
    <w:rsid w:val="00F27962"/>
    <w:rsid w:val="00F30E4F"/>
    <w:rsid w:val="00F327EA"/>
    <w:rsid w:val="00F340E9"/>
    <w:rsid w:val="00F3571B"/>
    <w:rsid w:val="00F36E33"/>
    <w:rsid w:val="00F407B3"/>
    <w:rsid w:val="00F40A9F"/>
    <w:rsid w:val="00F41805"/>
    <w:rsid w:val="00F42BE3"/>
    <w:rsid w:val="00F43F8B"/>
    <w:rsid w:val="00F5384E"/>
    <w:rsid w:val="00F70680"/>
    <w:rsid w:val="00F72627"/>
    <w:rsid w:val="00F72C59"/>
    <w:rsid w:val="00F7301C"/>
    <w:rsid w:val="00F74114"/>
    <w:rsid w:val="00F74670"/>
    <w:rsid w:val="00F756F0"/>
    <w:rsid w:val="00F76E80"/>
    <w:rsid w:val="00F7743B"/>
    <w:rsid w:val="00F80E8D"/>
    <w:rsid w:val="00F845E7"/>
    <w:rsid w:val="00F86DDC"/>
    <w:rsid w:val="00F92A40"/>
    <w:rsid w:val="00FA462E"/>
    <w:rsid w:val="00FA6EC2"/>
    <w:rsid w:val="00FA782A"/>
    <w:rsid w:val="00FB1894"/>
    <w:rsid w:val="00FB4F39"/>
    <w:rsid w:val="00FB50E6"/>
    <w:rsid w:val="00FC00F3"/>
    <w:rsid w:val="00FC0397"/>
    <w:rsid w:val="00FC2D1A"/>
    <w:rsid w:val="00FC355B"/>
    <w:rsid w:val="00FC4E80"/>
    <w:rsid w:val="00FC6CAF"/>
    <w:rsid w:val="00FD2813"/>
    <w:rsid w:val="00FD4862"/>
    <w:rsid w:val="00FD57CB"/>
    <w:rsid w:val="00FD77AE"/>
    <w:rsid w:val="00FE33DB"/>
    <w:rsid w:val="00FE5569"/>
    <w:rsid w:val="00FE624A"/>
    <w:rsid w:val="00FF6173"/>
    <w:rsid w:val="00FF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FA"/>
    <w:rPr>
      <w:rFonts w:ascii="Baltica" w:hAnsi="Baltica"/>
      <w:sz w:val="24"/>
    </w:rPr>
  </w:style>
  <w:style w:type="paragraph" w:styleId="1">
    <w:name w:val="heading 1"/>
    <w:basedOn w:val="a"/>
    <w:link w:val="10"/>
    <w:qFormat/>
    <w:rsid w:val="009831F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831FA"/>
    <w:rPr>
      <w:b/>
      <w:bCs/>
      <w:kern w:val="36"/>
      <w:sz w:val="48"/>
      <w:szCs w:val="48"/>
      <w:lang w:val="ru-RU" w:eastAsia="ru-RU" w:bidi="ar-SA"/>
    </w:rPr>
  </w:style>
  <w:style w:type="paragraph" w:styleId="a3">
    <w:name w:val="footer"/>
    <w:basedOn w:val="a"/>
    <w:rsid w:val="00C45EE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45EED"/>
  </w:style>
  <w:style w:type="paragraph" w:customStyle="1" w:styleId="HEADERTEXT">
    <w:name w:val=".HEADERTEXT"/>
    <w:uiPriority w:val="99"/>
    <w:rsid w:val="00AD3239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styleId="a5">
    <w:name w:val="Body Text"/>
    <w:basedOn w:val="a"/>
    <w:link w:val="a6"/>
    <w:rsid w:val="005A71B9"/>
    <w:pPr>
      <w:spacing w:after="60"/>
    </w:pPr>
    <w:rPr>
      <w:rFonts w:ascii="Arial" w:hAnsi="Arial"/>
      <w:bCs/>
      <w:i/>
      <w:iCs/>
      <w:sz w:val="16"/>
      <w:szCs w:val="24"/>
    </w:rPr>
  </w:style>
  <w:style w:type="character" w:customStyle="1" w:styleId="a6">
    <w:name w:val="Основной текст Знак"/>
    <w:basedOn w:val="a0"/>
    <w:link w:val="a5"/>
    <w:rsid w:val="005A71B9"/>
    <w:rPr>
      <w:rFonts w:ascii="Arial" w:hAnsi="Arial"/>
      <w:bCs/>
      <w:i/>
      <w:iCs/>
      <w:sz w:val="16"/>
      <w:szCs w:val="24"/>
    </w:rPr>
  </w:style>
  <w:style w:type="paragraph" w:styleId="a7">
    <w:name w:val="header"/>
    <w:basedOn w:val="a"/>
    <w:link w:val="a8"/>
    <w:unhideWhenUsed/>
    <w:rsid w:val="007856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85697"/>
    <w:rPr>
      <w:rFonts w:ascii="Baltica" w:hAnsi="Baltica"/>
      <w:sz w:val="24"/>
    </w:rPr>
  </w:style>
  <w:style w:type="paragraph" w:styleId="a9">
    <w:name w:val="List Paragraph"/>
    <w:basedOn w:val="a"/>
    <w:uiPriority w:val="34"/>
    <w:qFormat/>
    <w:rsid w:val="001C46F6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A17250"/>
    <w:pPr>
      <w:textAlignment w:val="baseline"/>
    </w:pPr>
    <w:rPr>
      <w:rFonts w:ascii="Times New Roman" w:hAnsi="Times New Roman"/>
      <w:szCs w:val="24"/>
    </w:rPr>
  </w:style>
  <w:style w:type="paragraph" w:styleId="ab">
    <w:name w:val="Balloon Text"/>
    <w:basedOn w:val="a"/>
    <w:link w:val="ac"/>
    <w:semiHidden/>
    <w:unhideWhenUsed/>
    <w:rsid w:val="00B637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637F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793F91"/>
    <w:rPr>
      <w:rFonts w:ascii="Calibri" w:hAnsi="Calibri"/>
      <w:sz w:val="22"/>
      <w:szCs w:val="22"/>
    </w:rPr>
  </w:style>
  <w:style w:type="paragraph" w:customStyle="1" w:styleId="b-articletext">
    <w:name w:val="b-article__text"/>
    <w:basedOn w:val="a"/>
    <w:rsid w:val="00C71D6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e">
    <w:name w:val="Hyperlink"/>
    <w:basedOn w:val="a0"/>
    <w:uiPriority w:val="99"/>
    <w:semiHidden/>
    <w:unhideWhenUsed/>
    <w:rsid w:val="00BA08A6"/>
    <w:rPr>
      <w:color w:val="0000FF"/>
      <w:u w:val="single"/>
    </w:rPr>
  </w:style>
  <w:style w:type="paragraph" w:styleId="af">
    <w:name w:val="Plain Text"/>
    <w:basedOn w:val="a"/>
    <w:link w:val="af0"/>
    <w:uiPriority w:val="99"/>
    <w:semiHidden/>
    <w:unhideWhenUsed/>
    <w:rsid w:val="00FB18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FB1894"/>
    <w:rPr>
      <w:rFonts w:ascii="Consolas" w:eastAsiaTheme="minorHAnsi" w:hAnsi="Consolas" w:cstheme="minorBidi"/>
      <w:sz w:val="21"/>
      <w:szCs w:val="21"/>
      <w:lang w:eastAsia="en-US"/>
    </w:rPr>
  </w:style>
  <w:style w:type="paragraph" w:styleId="af1">
    <w:name w:val="Revision"/>
    <w:hidden/>
    <w:uiPriority w:val="99"/>
    <w:semiHidden/>
    <w:rsid w:val="008F3202"/>
    <w:rPr>
      <w:rFonts w:ascii="Baltica" w:hAnsi="Baltic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FA"/>
    <w:rPr>
      <w:rFonts w:ascii="Baltica" w:hAnsi="Baltica"/>
      <w:sz w:val="24"/>
    </w:rPr>
  </w:style>
  <w:style w:type="paragraph" w:styleId="1">
    <w:name w:val="heading 1"/>
    <w:basedOn w:val="a"/>
    <w:link w:val="10"/>
    <w:qFormat/>
    <w:rsid w:val="009831F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831FA"/>
    <w:rPr>
      <w:b/>
      <w:bCs/>
      <w:kern w:val="36"/>
      <w:sz w:val="48"/>
      <w:szCs w:val="48"/>
      <w:lang w:val="ru-RU" w:eastAsia="ru-RU" w:bidi="ar-SA"/>
    </w:rPr>
  </w:style>
  <w:style w:type="paragraph" w:styleId="a3">
    <w:name w:val="footer"/>
    <w:basedOn w:val="a"/>
    <w:rsid w:val="00C45EE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45EED"/>
  </w:style>
  <w:style w:type="paragraph" w:customStyle="1" w:styleId="HEADERTEXT">
    <w:name w:val=".HEADERTEXT"/>
    <w:uiPriority w:val="99"/>
    <w:rsid w:val="00AD3239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styleId="a5">
    <w:name w:val="Body Text"/>
    <w:basedOn w:val="a"/>
    <w:link w:val="a6"/>
    <w:rsid w:val="005A71B9"/>
    <w:pPr>
      <w:spacing w:after="60"/>
    </w:pPr>
    <w:rPr>
      <w:rFonts w:ascii="Arial" w:hAnsi="Arial"/>
      <w:bCs/>
      <w:i/>
      <w:iCs/>
      <w:sz w:val="16"/>
      <w:szCs w:val="24"/>
    </w:rPr>
  </w:style>
  <w:style w:type="character" w:customStyle="1" w:styleId="a6">
    <w:name w:val="Основной текст Знак"/>
    <w:basedOn w:val="a0"/>
    <w:link w:val="a5"/>
    <w:rsid w:val="005A71B9"/>
    <w:rPr>
      <w:rFonts w:ascii="Arial" w:hAnsi="Arial"/>
      <w:bCs/>
      <w:i/>
      <w:iCs/>
      <w:sz w:val="16"/>
      <w:szCs w:val="24"/>
    </w:rPr>
  </w:style>
  <w:style w:type="paragraph" w:styleId="a7">
    <w:name w:val="header"/>
    <w:basedOn w:val="a"/>
    <w:link w:val="a8"/>
    <w:unhideWhenUsed/>
    <w:rsid w:val="007856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85697"/>
    <w:rPr>
      <w:rFonts w:ascii="Baltica" w:hAnsi="Baltica"/>
      <w:sz w:val="24"/>
    </w:rPr>
  </w:style>
  <w:style w:type="paragraph" w:styleId="a9">
    <w:name w:val="List Paragraph"/>
    <w:basedOn w:val="a"/>
    <w:uiPriority w:val="34"/>
    <w:qFormat/>
    <w:rsid w:val="001C46F6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A17250"/>
    <w:pPr>
      <w:textAlignment w:val="baseline"/>
    </w:pPr>
    <w:rPr>
      <w:rFonts w:ascii="Times New Roman" w:hAnsi="Times New Roman"/>
      <w:szCs w:val="24"/>
    </w:rPr>
  </w:style>
  <w:style w:type="paragraph" w:styleId="ab">
    <w:name w:val="Balloon Text"/>
    <w:basedOn w:val="a"/>
    <w:link w:val="ac"/>
    <w:semiHidden/>
    <w:unhideWhenUsed/>
    <w:rsid w:val="00B637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637F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793F91"/>
    <w:rPr>
      <w:rFonts w:ascii="Calibri" w:hAnsi="Calibri"/>
      <w:sz w:val="22"/>
      <w:szCs w:val="22"/>
    </w:rPr>
  </w:style>
  <w:style w:type="paragraph" w:customStyle="1" w:styleId="b-articletext">
    <w:name w:val="b-article__text"/>
    <w:basedOn w:val="a"/>
    <w:rsid w:val="00C71D6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e">
    <w:name w:val="Hyperlink"/>
    <w:basedOn w:val="a0"/>
    <w:uiPriority w:val="99"/>
    <w:semiHidden/>
    <w:unhideWhenUsed/>
    <w:rsid w:val="00BA08A6"/>
    <w:rPr>
      <w:color w:val="0000FF"/>
      <w:u w:val="single"/>
    </w:rPr>
  </w:style>
  <w:style w:type="paragraph" w:styleId="af">
    <w:name w:val="Plain Text"/>
    <w:basedOn w:val="a"/>
    <w:link w:val="af0"/>
    <w:uiPriority w:val="99"/>
    <w:semiHidden/>
    <w:unhideWhenUsed/>
    <w:rsid w:val="00FB18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FB1894"/>
    <w:rPr>
      <w:rFonts w:ascii="Consolas" w:eastAsiaTheme="minorHAnsi" w:hAnsi="Consolas" w:cstheme="minorBidi"/>
      <w:sz w:val="21"/>
      <w:szCs w:val="21"/>
      <w:lang w:eastAsia="en-US"/>
    </w:rPr>
  </w:style>
  <w:style w:type="paragraph" w:styleId="af1">
    <w:name w:val="Revision"/>
    <w:hidden/>
    <w:uiPriority w:val="99"/>
    <w:semiHidden/>
    <w:rsid w:val="008F3202"/>
    <w:rPr>
      <w:rFonts w:ascii="Baltica" w:hAnsi="Bal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1371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42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1D1D1"/>
            <w:bottom w:val="none" w:sz="0" w:space="0" w:color="auto"/>
            <w:right w:val="single" w:sz="6" w:space="0" w:color="D1D1D1"/>
          </w:divBdr>
          <w:divsChild>
            <w:div w:id="8323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9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D5134-06C6-4AC3-9F6B-E674EA7F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An</dc:creator>
  <cp:lastModifiedBy>Маша</cp:lastModifiedBy>
  <cp:revision>2</cp:revision>
  <cp:lastPrinted>2021-09-07T07:35:00Z</cp:lastPrinted>
  <dcterms:created xsi:type="dcterms:W3CDTF">2025-07-24T06:30:00Z</dcterms:created>
  <dcterms:modified xsi:type="dcterms:W3CDTF">2025-07-24T06:30:00Z</dcterms:modified>
</cp:coreProperties>
</file>