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BB0" w:rsidRPr="00DE4BB0" w:rsidRDefault="00DE4BB0" w:rsidP="00DE4BB0">
      <w:pPr>
        <w:shd w:val="clear" w:color="auto" w:fill="FFFEFF"/>
        <w:spacing w:before="240" w:line="276" w:lineRule="auto"/>
        <w:jc w:val="right"/>
        <w:rPr>
          <w:rFonts w:ascii="Arial Unicode MS" w:eastAsia="Arial Unicode MS" w:hAnsi="Arial Unicode MS" w:cs="Arial Unicode MS"/>
          <w:caps/>
          <w:sz w:val="22"/>
          <w:szCs w:val="22"/>
        </w:rPr>
      </w:pPr>
      <w:r w:rsidRPr="00DE4BB0">
        <w:rPr>
          <w:rFonts w:ascii="Arial Unicode MS" w:eastAsia="Arial Unicode MS" w:hAnsi="Arial Unicode MS" w:cs="Arial Unicode MS"/>
          <w:caps/>
          <w:sz w:val="22"/>
          <w:szCs w:val="22"/>
        </w:rPr>
        <w:t>проект</w:t>
      </w:r>
    </w:p>
    <w:p w:rsidR="009831FA" w:rsidRPr="002F1567" w:rsidRDefault="009831FA" w:rsidP="00DE4BB0">
      <w:pPr>
        <w:shd w:val="clear" w:color="auto" w:fill="FFFEFF"/>
        <w:spacing w:line="276" w:lineRule="auto"/>
        <w:jc w:val="center"/>
        <w:rPr>
          <w:rFonts w:ascii="Arial Unicode MS" w:eastAsia="Arial Unicode MS" w:hAnsi="Arial Unicode MS" w:cs="Arial Unicode MS"/>
          <w:b/>
          <w:caps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b/>
          <w:caps/>
          <w:sz w:val="22"/>
          <w:szCs w:val="22"/>
        </w:rPr>
        <w:t xml:space="preserve">Президиум Союза промышленников и предпринимателей Санкт-Петербурга </w:t>
      </w:r>
    </w:p>
    <w:p w:rsidR="009831FA" w:rsidRPr="002F1567" w:rsidRDefault="009831FA" w:rsidP="00D86D10">
      <w:pPr>
        <w:shd w:val="clear" w:color="auto" w:fill="FFFEFF"/>
        <w:spacing w:before="240" w:line="276" w:lineRule="auto"/>
        <w:jc w:val="center"/>
        <w:rPr>
          <w:rFonts w:ascii="Arial Unicode MS" w:eastAsia="Arial Unicode MS" w:hAnsi="Arial Unicode MS" w:cs="Arial Unicode MS"/>
          <w:b/>
          <w:caps/>
          <w:w w:val="150"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b/>
          <w:caps/>
          <w:w w:val="150"/>
          <w:sz w:val="22"/>
          <w:szCs w:val="22"/>
        </w:rPr>
        <w:t>постановление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63"/>
        <w:gridCol w:w="5442"/>
      </w:tblGrid>
      <w:tr w:rsidR="00356A16" w:rsidRPr="002F1567" w:rsidTr="00D91709">
        <w:trPr>
          <w:trHeight w:val="514"/>
        </w:trPr>
        <w:tc>
          <w:tcPr>
            <w:tcW w:w="2458" w:type="pct"/>
            <w:tcBorders>
              <w:bottom w:val="thinThickSmallGap" w:sz="24" w:space="0" w:color="auto"/>
            </w:tcBorders>
            <w:shd w:val="clear" w:color="auto" w:fill="FFFFFF"/>
          </w:tcPr>
          <w:p w:rsidR="008D7887" w:rsidRPr="002F1567" w:rsidRDefault="008D7887" w:rsidP="008D7887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 w:hint="eastAsia"/>
                <w:b/>
                <w:i/>
                <w:sz w:val="22"/>
                <w:szCs w:val="22"/>
              </w:rPr>
              <w:t>КВЦ</w:t>
            </w: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«</w:t>
            </w:r>
            <w:r w:rsidRPr="002F1567">
              <w:rPr>
                <w:rFonts w:ascii="Arial Unicode MS" w:eastAsia="Arial Unicode MS" w:hAnsi="Arial Unicode MS" w:cs="Arial Unicode MS" w:hint="eastAsia"/>
                <w:b/>
                <w:i/>
                <w:sz w:val="22"/>
                <w:szCs w:val="22"/>
              </w:rPr>
              <w:t>ЭКСПОФОРУМ»</w:t>
            </w: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, </w:t>
            </w:r>
            <w:r w:rsidRPr="002F1567">
              <w:rPr>
                <w:rFonts w:ascii="Arial Unicode MS" w:eastAsia="Arial Unicode MS" w:hAnsi="Arial Unicode MS" w:cs="Arial Unicode MS" w:hint="eastAsia"/>
                <w:b/>
                <w:i/>
                <w:sz w:val="22"/>
                <w:szCs w:val="22"/>
              </w:rPr>
              <w:t>зал</w:t>
            </w: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D</w:t>
            </w:r>
            <w:r w:rsidR="001C76B2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</w:t>
            </w:r>
          </w:p>
          <w:p w:rsidR="009831FA" w:rsidRPr="002F1567" w:rsidRDefault="008D7887" w:rsidP="008D7887">
            <w:pPr>
              <w:spacing w:line="276" w:lineRule="auto"/>
              <w:rPr>
                <w:rFonts w:ascii="Arial Unicode MS" w:eastAsia="Arial Unicode MS" w:hAnsi="Arial Unicode MS" w:cs="Arial Unicode MS"/>
                <w:i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 w:hint="eastAsia"/>
                <w:b/>
                <w:i/>
                <w:sz w:val="22"/>
                <w:szCs w:val="22"/>
              </w:rPr>
              <w:t>Петербургское</w:t>
            </w: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/>
                <w:i/>
                <w:sz w:val="22"/>
                <w:szCs w:val="22"/>
              </w:rPr>
              <w:t>шоссе</w:t>
            </w: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, 64/1</w:t>
            </w:r>
          </w:p>
        </w:tc>
        <w:tc>
          <w:tcPr>
            <w:tcW w:w="2542" w:type="pct"/>
            <w:tcBorders>
              <w:bottom w:val="thinThickSmallGap" w:sz="24" w:space="0" w:color="auto"/>
            </w:tcBorders>
            <w:shd w:val="clear" w:color="auto" w:fill="FFFFFF"/>
          </w:tcPr>
          <w:p w:rsidR="004E4550" w:rsidRPr="002F1567" w:rsidRDefault="00BF0060" w:rsidP="001C76B2">
            <w:pPr>
              <w:widowControl w:val="0"/>
              <w:numPr>
                <w:ilvl w:val="12"/>
                <w:numId w:val="0"/>
              </w:numPr>
              <w:shd w:val="clear" w:color="auto" w:fill="FFFEFF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Unicode MS" w:eastAsia="Arial Unicode MS" w:hAnsi="Arial Unicode MS" w:cs="Arial Unicode MS"/>
                <w:b/>
                <w:i/>
                <w:color w:val="2B4279"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29</w:t>
            </w:r>
            <w:r w:rsidR="00AE2DCC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ноября</w:t>
            </w:r>
            <w:r w:rsidR="008B7E3F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20</w:t>
            </w:r>
            <w:r w:rsidR="00B46E56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2</w:t>
            </w:r>
            <w:r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3</w:t>
            </w:r>
            <w:r w:rsidR="00B9064A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 xml:space="preserve"> года</w:t>
            </w:r>
            <w:r w:rsidR="00B9064A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br/>
              <w:t>1</w:t>
            </w:r>
            <w:r w:rsidR="001C76B2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6</w:t>
            </w:r>
            <w:r w:rsidR="00B9064A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-</w:t>
            </w:r>
            <w:r w:rsidR="00E37D1A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  <w:r w:rsidR="009831FA" w:rsidRPr="002F1567">
              <w:rPr>
                <w:rFonts w:ascii="Arial Unicode MS" w:eastAsia="Arial Unicode MS" w:hAnsi="Arial Unicode MS" w:cs="Arial Unicode MS"/>
                <w:b/>
                <w:i/>
                <w:sz w:val="22"/>
                <w:szCs w:val="22"/>
              </w:rPr>
              <w:t>0</w:t>
            </w:r>
          </w:p>
        </w:tc>
      </w:tr>
      <w:tr w:rsidR="00356A16" w:rsidRPr="002F1567" w:rsidTr="00D91709">
        <w:tc>
          <w:tcPr>
            <w:tcW w:w="5000" w:type="pct"/>
            <w:gridSpan w:val="2"/>
            <w:tcBorders>
              <w:top w:val="thinThickSmallGap" w:sz="24" w:space="0" w:color="auto"/>
            </w:tcBorders>
            <w:shd w:val="clear" w:color="auto" w:fill="FFFEFF"/>
          </w:tcPr>
          <w:p w:rsidR="00FD2813" w:rsidRPr="002F1567" w:rsidRDefault="00FD2813" w:rsidP="00FD2813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120" w:beforeAutospacing="0" w:after="0" w:afterAutospacing="0"/>
              <w:ind w:left="175" w:right="176" w:hanging="147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РЕАЛИЗАЦИЯ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КОНЦЕПЦИИ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ИМПОРТОЗАМЕЩЕНИЯ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С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УЧЕТОМ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proofErr w:type="gramStart"/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ОПЕРЕЖАЮЩЕГО</w:t>
            </w:r>
            <w:proofErr w:type="gramEnd"/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</w:p>
          <w:p w:rsidR="00FD2813" w:rsidRPr="002F1567" w:rsidRDefault="00FD2813" w:rsidP="00FD2813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0" w:beforeAutospacing="0" w:after="0" w:afterAutospacing="0"/>
              <w:ind w:left="173" w:right="174" w:hanging="145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РАЗВИТИЯ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В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РОССИЙСКОЙ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ФЕДЕРАЦИИ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.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ИМПОРТООПЕРЕЖЕНИЕ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2.0</w:t>
            </w:r>
          </w:p>
          <w:p w:rsidR="00FD2813" w:rsidRPr="002F1567" w:rsidRDefault="00FD2813" w:rsidP="00FD2813">
            <w:pPr>
              <w:pStyle w:val="1"/>
              <w:shd w:val="clear" w:color="auto" w:fill="FFFEFF"/>
              <w:tabs>
                <w:tab w:val="left" w:pos="677"/>
                <w:tab w:val="center" w:pos="5136"/>
              </w:tabs>
              <w:spacing w:before="0" w:beforeAutospacing="0" w:after="0" w:afterAutospacing="0"/>
              <w:ind w:left="318" w:right="318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</w:p>
          <w:p w:rsidR="00FD2813" w:rsidRPr="002F1567" w:rsidRDefault="00FD2813" w:rsidP="00FD2813">
            <w:pPr>
              <w:pStyle w:val="1"/>
              <w:shd w:val="clear" w:color="auto" w:fill="FFFEFF"/>
              <w:spacing w:before="0" w:beforeAutospacing="0" w:after="0" w:afterAutospacing="0"/>
              <w:ind w:left="-111" w:right="-10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ab/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О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ХОДЕ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РЕАЛИЗАЦИИ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ПРОМЫШЛЕННОЙ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ПОЛИТИКИ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САНКТ–ПЕТЕРБУРГА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</w:p>
          <w:p w:rsidR="00FD2813" w:rsidRPr="002F1567" w:rsidRDefault="00FD2813" w:rsidP="00FD2813">
            <w:pPr>
              <w:pStyle w:val="1"/>
              <w:shd w:val="clear" w:color="auto" w:fill="FFFEFF"/>
              <w:spacing w:before="0" w:beforeAutospacing="0" w:after="0" w:afterAutospacing="0"/>
              <w:ind w:left="-111" w:right="-108"/>
              <w:jc w:val="center"/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ДО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2025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ГОДА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В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ИНТЕРЕСАХ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СОЦИАЛЬНО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>-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ЭКОНОМИЧЕСКОГО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РАЗВИТИЯ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И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</w:p>
          <w:p w:rsidR="00FA782A" w:rsidRPr="002F1567" w:rsidRDefault="00FD2813" w:rsidP="00FD2813">
            <w:pPr>
              <w:pStyle w:val="1"/>
              <w:shd w:val="clear" w:color="auto" w:fill="FFFEFF"/>
              <w:spacing w:before="0" w:beforeAutospacing="0" w:after="0" w:afterAutospacing="0"/>
              <w:ind w:left="-111" w:right="-108"/>
              <w:jc w:val="center"/>
              <w:rPr>
                <w:rFonts w:ascii="Arial Unicode MS" w:eastAsia="Arial Unicode MS" w:hAnsi="Arial Unicode MS" w:cs="Arial Unicode MS"/>
                <w:bCs w:val="0"/>
                <w:spacing w:val="-6"/>
                <w:kern w:val="0"/>
                <w:sz w:val="22"/>
                <w:szCs w:val="22"/>
              </w:rPr>
            </w:pP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ОБЕСПЕЧЕНИЯ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НАЦИОНАЛЬНОГО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ТЕХНОЛОГИЧЕСКОГО</w:t>
            </w:r>
            <w:r w:rsidRPr="002F1567">
              <w:rPr>
                <w:rFonts w:ascii="Arial Unicode MS" w:eastAsia="Arial Unicode MS" w:hAnsi="Arial Unicode MS" w:cs="Arial Unicode MS"/>
                <w:bCs w:val="0"/>
                <w:kern w:val="0"/>
                <w:sz w:val="22"/>
                <w:szCs w:val="22"/>
              </w:rPr>
              <w:t xml:space="preserve"> </w:t>
            </w:r>
            <w:r w:rsidRPr="002F1567">
              <w:rPr>
                <w:rFonts w:ascii="Arial Unicode MS" w:eastAsia="Arial Unicode MS" w:hAnsi="Arial Unicode MS" w:cs="Arial Unicode MS" w:hint="eastAsia"/>
                <w:bCs w:val="0"/>
                <w:kern w:val="0"/>
                <w:sz w:val="22"/>
                <w:szCs w:val="22"/>
              </w:rPr>
              <w:t>СУВЕРЕНИТЕТА</w:t>
            </w:r>
          </w:p>
        </w:tc>
      </w:tr>
    </w:tbl>
    <w:p w:rsidR="008D7887" w:rsidRPr="002F1567" w:rsidRDefault="008D7887" w:rsidP="0061193E">
      <w:pPr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8D7887" w:rsidRPr="002F1567" w:rsidRDefault="008D7887" w:rsidP="0061193E">
      <w:pPr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Заслушав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обсудив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выступлени</w:t>
      </w:r>
      <w:r w:rsidR="00BF0060" w:rsidRPr="002F1567">
        <w:rPr>
          <w:rFonts w:ascii="Arial Unicode MS" w:eastAsia="Arial Unicode MS" w:hAnsi="Arial Unicode MS" w:cs="Arial Unicode MS" w:hint="eastAsia"/>
          <w:sz w:val="22"/>
          <w:szCs w:val="22"/>
        </w:rPr>
        <w:t>я</w:t>
      </w:r>
      <w:r w:rsidR="00BF0060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президента Российского союза промышленников и предпринимателей Шохина А.Н. и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председателя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Комитета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политике</w:t>
      </w:r>
      <w:r w:rsidR="00675B11" w:rsidRPr="002F1567">
        <w:rPr>
          <w:rFonts w:ascii="Arial Unicode MS" w:eastAsia="Arial Unicode MS" w:hAnsi="Arial Unicode MS" w:cs="Arial Unicode MS" w:hint="eastAsia"/>
          <w:sz w:val="22"/>
          <w:szCs w:val="22"/>
        </w:rPr>
        <w:t>,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инновациям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торговле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Санкт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-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Петербурга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Соловейчика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.,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Президиум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СПП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СПб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отмечает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что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BF0060" w:rsidRPr="002F1567">
        <w:rPr>
          <w:rFonts w:ascii="Arial Unicode MS" w:eastAsia="Arial Unicode MS" w:hAnsi="Arial Unicode MS" w:cs="Arial Unicode MS"/>
          <w:sz w:val="22"/>
          <w:szCs w:val="22"/>
        </w:rPr>
        <w:t>отечественными предприятиями и организациями, объединениями работодателей и федеральными органами исполнительной власти проводится планомерная целенаправленная работа по импортозамещению</w:t>
      </w:r>
      <w:r w:rsidR="009B20FF" w:rsidRPr="002F1567">
        <w:rPr>
          <w:rFonts w:ascii="Arial Unicode MS" w:eastAsia="Arial Unicode MS" w:hAnsi="Arial Unicode MS" w:cs="Arial Unicode MS"/>
          <w:sz w:val="22"/>
          <w:szCs w:val="22"/>
        </w:rPr>
        <w:t>, обеспечению технологической независимости и повышению инвестиционной активности</w:t>
      </w:r>
      <w:r w:rsidR="00801A03" w:rsidRPr="002F1567">
        <w:rPr>
          <w:rFonts w:ascii="Arial Unicode MS" w:eastAsia="Arial Unicode MS" w:hAnsi="Arial Unicode MS" w:cs="Arial Unicode MS"/>
          <w:sz w:val="22"/>
          <w:szCs w:val="22"/>
        </w:rPr>
        <w:t>, в Санкт-Петербурге.</w:t>
      </w:r>
      <w:proofErr w:type="gramEnd"/>
      <w:r w:rsidR="00801A03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В Санкт-Петербурге успешно 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реализ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>уется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Концепци</w:t>
      </w:r>
      <w:r w:rsidR="00710A76" w:rsidRPr="002F1567">
        <w:rPr>
          <w:rFonts w:ascii="Arial Unicode MS" w:eastAsia="Arial Unicode MS" w:hAnsi="Arial Unicode MS" w:cs="Arial Unicode MS" w:hint="eastAsia"/>
          <w:sz w:val="22"/>
          <w:szCs w:val="22"/>
        </w:rPr>
        <w:t>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развития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Санкт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-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Петербурга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до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2025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года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утвержденн</w:t>
      </w:r>
      <w:r w:rsidR="00710A7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ая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Промышленным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советом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Санкт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-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Петербурга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апреле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0575DF" w:rsidRPr="002F1567">
        <w:rPr>
          <w:rFonts w:ascii="Arial Unicode MS" w:eastAsia="Arial Unicode MS" w:hAnsi="Arial Unicode MS" w:cs="Arial Unicode MS" w:hint="eastAsia"/>
          <w:sz w:val="22"/>
          <w:szCs w:val="22"/>
        </w:rPr>
        <w:t>2021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года,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ориенти</w:t>
      </w:r>
      <w:r w:rsidR="007141EE" w:rsidRPr="002F1567">
        <w:rPr>
          <w:rFonts w:ascii="Arial Unicode MS" w:eastAsia="Arial Unicode MS" w:hAnsi="Arial Unicode MS" w:cs="Arial Unicode MS"/>
          <w:sz w:val="22"/>
          <w:szCs w:val="22"/>
        </w:rPr>
        <w:softHyphen/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рован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>н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а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>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на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 xml:space="preserve"> успешное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развитие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экономики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города,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модернизацию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производства</w:t>
      </w:r>
      <w:r w:rsidR="00710A76" w:rsidRPr="002F1567">
        <w:rPr>
          <w:rFonts w:ascii="Arial Unicode MS" w:eastAsia="Arial Unicode MS" w:hAnsi="Arial Unicode MS" w:cs="Arial Unicode MS" w:hint="eastAsia"/>
          <w:sz w:val="22"/>
          <w:szCs w:val="22"/>
        </w:rPr>
        <w:t>,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внедрение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новых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технологи</w:t>
      </w:r>
      <w:r w:rsidR="00710A7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информационных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ресурсов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. 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>Проводимая с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истемная работа позволяет </w:t>
      </w:r>
      <w:r w:rsidR="000575D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снизить негативные последствие недружественных действий и 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стабилизировать работу трудовых коллективов, </w:t>
      </w:r>
      <w:r w:rsidR="000575D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реализовать меры по 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>преодоле</w:t>
      </w:r>
      <w:r w:rsidR="000575D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нию возникающих 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>трудност</w:t>
      </w:r>
      <w:r w:rsidR="000575DF" w:rsidRPr="002F1567">
        <w:rPr>
          <w:rFonts w:ascii="Arial Unicode MS" w:eastAsia="Arial Unicode MS" w:hAnsi="Arial Unicode MS" w:cs="Arial Unicode MS"/>
          <w:sz w:val="22"/>
          <w:szCs w:val="22"/>
        </w:rPr>
        <w:t>ей и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066A71" w:rsidRPr="002F1567">
        <w:rPr>
          <w:rFonts w:ascii="Arial Unicode MS" w:eastAsia="Arial Unicode MS" w:hAnsi="Arial Unicode MS" w:cs="Arial Unicode MS"/>
          <w:sz w:val="22"/>
          <w:szCs w:val="22"/>
        </w:rPr>
        <w:t>обеспечи</w:t>
      </w:r>
      <w:r w:rsidR="000575DF" w:rsidRPr="002F1567">
        <w:rPr>
          <w:rFonts w:ascii="Arial Unicode MS" w:eastAsia="Arial Unicode MS" w:hAnsi="Arial Unicode MS" w:cs="Arial Unicode MS"/>
          <w:sz w:val="22"/>
          <w:szCs w:val="22"/>
        </w:rPr>
        <w:t>ть социальное равновесие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решить задачи импортозамещения и </w:t>
      </w:r>
      <w:proofErr w:type="spellStart"/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>импорто</w:t>
      </w:r>
      <w:r w:rsidR="002F1567" w:rsidRPr="002F1567">
        <w:rPr>
          <w:rFonts w:ascii="Arial Unicode MS" w:eastAsia="Arial Unicode MS" w:hAnsi="Arial Unicode MS" w:cs="Arial Unicode MS"/>
          <w:sz w:val="22"/>
          <w:szCs w:val="22"/>
        </w:rPr>
        <w:t>о</w:t>
      </w:r>
      <w:r w:rsidR="00710A76" w:rsidRPr="002F1567">
        <w:rPr>
          <w:rFonts w:ascii="Arial Unicode MS" w:eastAsia="Arial Unicode MS" w:hAnsi="Arial Unicode MS" w:cs="Arial Unicode MS"/>
          <w:sz w:val="22"/>
          <w:szCs w:val="22"/>
        </w:rPr>
        <w:t>пережения</w:t>
      </w:r>
      <w:proofErr w:type="spellEnd"/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.  </w:t>
      </w:r>
    </w:p>
    <w:p w:rsidR="00D86D10" w:rsidRPr="002F1567" w:rsidRDefault="006D4549" w:rsidP="0061193E">
      <w:pPr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</w:p>
    <w:p w:rsidR="00D86D10" w:rsidRPr="002F1567" w:rsidRDefault="00D86D10" w:rsidP="0061193E">
      <w:pPr>
        <w:ind w:firstLine="709"/>
        <w:jc w:val="both"/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b/>
          <w:sz w:val="22"/>
          <w:szCs w:val="22"/>
        </w:rPr>
        <w:t>ПРЕЗИДИУМ ПОСТАНОВЛЯЕТ:</w:t>
      </w:r>
    </w:p>
    <w:p w:rsidR="00D86D10" w:rsidRPr="002F1567" w:rsidRDefault="00D86D10" w:rsidP="002F1567">
      <w:pPr>
        <w:pStyle w:val="a9"/>
        <w:numPr>
          <w:ilvl w:val="0"/>
          <w:numId w:val="6"/>
        </w:numPr>
        <w:tabs>
          <w:tab w:val="left" w:pos="709"/>
        </w:tabs>
        <w:spacing w:before="240"/>
        <w:ind w:left="0"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Информацию </w:t>
      </w:r>
      <w:r w:rsidR="000746FE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о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работе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импортозамещению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обеспечению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технологической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независимости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повышению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инвестиционной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активности,</w:t>
      </w:r>
      <w:r w:rsidR="0020714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проводимой </w:t>
      </w:r>
      <w:r w:rsidR="00F174B9"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Координационным</w:t>
      </w:r>
      <w:r w:rsidR="00F174B9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F174B9" w:rsidRPr="002F1567">
        <w:rPr>
          <w:rFonts w:ascii="Arial Unicode MS" w:eastAsia="Arial Unicode MS" w:hAnsi="Arial Unicode MS" w:cs="Arial Unicode MS" w:hint="eastAsia"/>
          <w:sz w:val="22"/>
          <w:szCs w:val="22"/>
        </w:rPr>
        <w:t xml:space="preserve">советом Российского союза промышленников и предпринимателей </w:t>
      </w:r>
      <w:r w:rsidR="00F174B9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(Шохин А.Н.) </w:t>
      </w:r>
      <w:r w:rsidR="00F174B9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 информацию о</w:t>
      </w:r>
      <w:r w:rsidR="00207141" w:rsidRPr="002F1567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ходе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реализации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Промышленной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политики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Санкт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>-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Петербурга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до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2025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года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утвержденной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Промышленным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советом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Санкт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>-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Петербурга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апреле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>2021</w:t>
      </w:r>
      <w:r w:rsidR="001A582F" w:rsidRPr="002F1567">
        <w:rPr>
          <w:rFonts w:ascii="Arial Unicode MS" w:eastAsia="Arial Unicode MS" w:hAnsi="Arial Unicode MS" w:cs="Arial Unicode MS" w:hint="eastAsia"/>
          <w:sz w:val="22"/>
          <w:szCs w:val="22"/>
        </w:rPr>
        <w:t>года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 xml:space="preserve"> 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>(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Соловейчик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К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А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>.)</w:t>
      </w:r>
      <w:r w:rsidR="001A582F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принять к сведению.</w:t>
      </w:r>
    </w:p>
    <w:p w:rsidR="0061193E" w:rsidRPr="002F1567" w:rsidRDefault="0061193E" w:rsidP="002F1567">
      <w:pPr>
        <w:pStyle w:val="a9"/>
        <w:numPr>
          <w:ilvl w:val="0"/>
          <w:numId w:val="6"/>
        </w:numPr>
        <w:tabs>
          <w:tab w:val="left" w:pos="709"/>
        </w:tabs>
        <w:spacing w:before="240"/>
        <w:ind w:left="0"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Принять во внимание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ключевые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направления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деятельности,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предложенные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РСПП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для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региональных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объединений работодателей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реализации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политики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условиях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новых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вызовов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ограничений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субъектах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Российской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Федерации,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включающие:</w:t>
      </w:r>
    </w:p>
    <w:p w:rsidR="0061193E" w:rsidRPr="002F1567" w:rsidRDefault="0061193E" w:rsidP="002F1567">
      <w:pPr>
        <w:pStyle w:val="a9"/>
        <w:numPr>
          <w:ilvl w:val="0"/>
          <w:numId w:val="7"/>
        </w:numPr>
        <w:spacing w:before="240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proofErr w:type="gramStart"/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стимулирование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проектов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том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числе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ориентированных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обеспечение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технологического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суверенитета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импортозамещение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расширение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применения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таких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инструментов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институтов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поддержки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проектов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как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соглашения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защите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поощрении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капиталовложений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специальные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инвестиционные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контракты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инвестиционный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налоговый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вычет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фонд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развития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промышленные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кластеры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промышленная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ипотека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proofErr w:type="spellStart"/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софинансирование</w:t>
      </w:r>
      <w:proofErr w:type="spellEnd"/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НИОКР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обратного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инжиниринга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д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.,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также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системных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мер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улучшения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климата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;</w:t>
      </w:r>
      <w:proofErr w:type="gramEnd"/>
    </w:p>
    <w:p w:rsidR="0061193E" w:rsidRPr="002F1567" w:rsidRDefault="0061193E" w:rsidP="002F1567">
      <w:pPr>
        <w:pStyle w:val="a9"/>
        <w:numPr>
          <w:ilvl w:val="0"/>
          <w:numId w:val="7"/>
        </w:numPr>
        <w:spacing w:before="240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ускоренный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запуск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новых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инструментов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поддержки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реализации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проектов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направленных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производство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приоритетной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продукции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комплектующих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наиболее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критичным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позициям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технологическим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направлениям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том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числе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электронной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компонентной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базе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1C76B2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станкостроению и инструменту, </w:t>
      </w:r>
      <w:proofErr w:type="spellStart"/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фармсубстанци</w:t>
      </w:r>
      <w:r w:rsidR="001C76B2" w:rsidRPr="002F1567">
        <w:rPr>
          <w:rFonts w:ascii="Arial Unicode MS" w:eastAsia="Arial Unicode MS" w:hAnsi="Arial Unicode MS" w:cs="Arial Unicode MS" w:hint="eastAsia"/>
          <w:sz w:val="22"/>
          <w:szCs w:val="22"/>
        </w:rPr>
        <w:t>ям</w:t>
      </w:r>
      <w:proofErr w:type="spellEnd"/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средне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-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малотоннажной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химии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нефтегазовому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энергетическому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машиностроению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proofErr w:type="spellStart"/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автокомпонентам</w:t>
      </w:r>
      <w:proofErr w:type="spellEnd"/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др</w:t>
      </w:r>
      <w:r w:rsidR="002F1567" w:rsidRPr="002F1567">
        <w:rPr>
          <w:rFonts w:ascii="Arial Unicode MS" w:eastAsia="Arial Unicode MS" w:hAnsi="Arial Unicode MS" w:cs="Arial Unicode MS"/>
          <w:sz w:val="22"/>
          <w:szCs w:val="22"/>
        </w:rPr>
        <w:t>.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61193E" w:rsidRPr="002F1567" w:rsidRDefault="0061193E" w:rsidP="002F1567">
      <w:pPr>
        <w:pStyle w:val="a9"/>
        <w:numPr>
          <w:ilvl w:val="0"/>
          <w:numId w:val="7"/>
        </w:numPr>
        <w:spacing w:before="240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системные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меры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улучшения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климата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включая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внедрение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Регионального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инвестиционного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стандарта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61193E" w:rsidRPr="002F1567" w:rsidRDefault="0061193E" w:rsidP="002F1567">
      <w:pPr>
        <w:pStyle w:val="a9"/>
        <w:numPr>
          <w:ilvl w:val="0"/>
          <w:numId w:val="7"/>
        </w:numPr>
        <w:spacing w:before="240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повышение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эффективности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поддержки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экспорта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промышленной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продукции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том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числе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внедрения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инструментов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Регионального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экспортного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стандарта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2.0;</w:t>
      </w:r>
    </w:p>
    <w:p w:rsidR="0061193E" w:rsidRPr="002F1567" w:rsidRDefault="0061193E" w:rsidP="002F1567">
      <w:pPr>
        <w:pStyle w:val="a9"/>
        <w:numPr>
          <w:ilvl w:val="0"/>
          <w:numId w:val="7"/>
        </w:numPr>
        <w:spacing w:before="240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содействие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применению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лучших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региональных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практик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поддержки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;</w:t>
      </w:r>
    </w:p>
    <w:p w:rsidR="0061193E" w:rsidRPr="002F1567" w:rsidRDefault="0061193E" w:rsidP="002F1567">
      <w:pPr>
        <w:pStyle w:val="a9"/>
        <w:numPr>
          <w:ilvl w:val="0"/>
          <w:numId w:val="7"/>
        </w:numPr>
        <w:spacing w:before="240"/>
        <w:ind w:left="426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обеспечение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промышленности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высококвалифицированными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кадрами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включая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повышение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эффективности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взаимодействия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бизнеса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профессионального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образования</w:t>
      </w:r>
      <w:r w:rsidR="005C3BD7" w:rsidRPr="002F1567">
        <w:rPr>
          <w:rFonts w:ascii="Arial Unicode MS" w:eastAsia="Arial Unicode MS" w:hAnsi="Arial Unicode MS" w:cs="Arial Unicode MS" w:hint="eastAsia"/>
          <w:sz w:val="22"/>
          <w:szCs w:val="22"/>
        </w:rPr>
        <w:t>,</w:t>
      </w:r>
      <w:r w:rsidR="005C3BD7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активизацию института наставничества</w:t>
      </w:r>
      <w:r w:rsidRPr="002F156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946C1" w:rsidRPr="002F1567" w:rsidRDefault="0061193E" w:rsidP="002F1567">
      <w:pPr>
        <w:spacing w:before="240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sz w:val="22"/>
          <w:szCs w:val="22"/>
        </w:rPr>
        <w:t>3</w:t>
      </w:r>
      <w:r w:rsidR="00CF0FD6" w:rsidRPr="002F1567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D86D10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Продолжить работу по поиску и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реализации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141EE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в петербургской экономике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новых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эффективных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хозяйственных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механизмов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мер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государственной </w:t>
      </w:r>
      <w:r w:rsidR="00E946C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поддержки</w:t>
      </w:r>
      <w:r w:rsidR="00E946C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отечественных товаропроизводителей,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расширению информационного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обмена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улучшению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кооперации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 w:hint="eastAsia"/>
          <w:sz w:val="22"/>
          <w:szCs w:val="22"/>
        </w:rPr>
        <w:t>специализации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цифровизации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внедрению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новых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технологических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процессов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,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профильной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подготовке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и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переподготовке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профессиональных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7C24C6" w:rsidRPr="002F1567">
        <w:rPr>
          <w:rFonts w:ascii="Arial Unicode MS" w:eastAsia="Arial Unicode MS" w:hAnsi="Arial Unicode MS" w:cs="Arial Unicode MS" w:hint="eastAsia"/>
          <w:sz w:val="22"/>
          <w:szCs w:val="22"/>
        </w:rPr>
        <w:t>кадров,</w:t>
      </w:r>
      <w:r w:rsidR="007C24C6" w:rsidRPr="002F156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E97521" w:rsidRPr="002F1567">
        <w:rPr>
          <w:rFonts w:ascii="Arial Unicode MS" w:eastAsia="Arial Unicode MS" w:hAnsi="Arial Unicode MS" w:cs="Arial Unicode MS"/>
          <w:sz w:val="22"/>
          <w:szCs w:val="22"/>
        </w:rPr>
        <w:t>развитию межрегионального сотрудничества.</w:t>
      </w:r>
    </w:p>
    <w:p w:rsidR="0061193E" w:rsidRPr="002F1567" w:rsidRDefault="0061193E" w:rsidP="002F1567">
      <w:pPr>
        <w:spacing w:before="240"/>
        <w:ind w:firstLine="709"/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2F1567">
        <w:rPr>
          <w:rFonts w:ascii="Arial Unicode MS" w:eastAsia="Arial Unicode MS" w:hAnsi="Arial Unicode MS" w:cs="Arial Unicode MS"/>
          <w:sz w:val="22"/>
          <w:szCs w:val="22"/>
        </w:rPr>
        <w:t>4</w:t>
      </w:r>
      <w:r w:rsidR="00D86D10" w:rsidRPr="002F1567">
        <w:rPr>
          <w:rFonts w:ascii="Arial Unicode MS" w:eastAsia="Arial Unicode MS" w:hAnsi="Arial Unicode MS" w:cs="Arial Unicode MS"/>
          <w:sz w:val="22"/>
          <w:szCs w:val="22"/>
        </w:rPr>
        <w:t>. Контроль за выполнением постановления возложить на Исполнительную дирекцию</w:t>
      </w:r>
      <w:r w:rsidR="002F1567">
        <w:rPr>
          <w:rFonts w:ascii="Arial Unicode MS" w:eastAsia="Arial Unicode MS" w:hAnsi="Arial Unicode MS" w:cs="Arial Unicode MS"/>
          <w:sz w:val="22"/>
          <w:szCs w:val="22"/>
        </w:rPr>
        <w:br/>
      </w:r>
      <w:r w:rsidR="00D86D10" w:rsidRPr="002F1567">
        <w:rPr>
          <w:rFonts w:ascii="Arial Unicode MS" w:eastAsia="Arial Unicode MS" w:hAnsi="Arial Unicode MS" w:cs="Arial Unicode MS"/>
          <w:sz w:val="22"/>
          <w:szCs w:val="22"/>
        </w:rPr>
        <w:t>СПП СПб.</w:t>
      </w:r>
    </w:p>
    <w:sectPr w:rsidR="0061193E" w:rsidRPr="002F1567" w:rsidSect="00D86D10">
      <w:footerReference w:type="even" r:id="rId9"/>
      <w:footerReference w:type="default" r:id="rId10"/>
      <w:pgSz w:w="11906" w:h="16838" w:code="9"/>
      <w:pgMar w:top="851" w:right="566" w:bottom="426" w:left="851" w:header="720" w:footer="25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72" w:rsidRPr="001F2F2D" w:rsidRDefault="00270D72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endnote>
  <w:endnote w:type="continuationSeparator" w:id="0">
    <w:p w:rsidR="00270D72" w:rsidRPr="001F2F2D" w:rsidRDefault="00270D72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464003">
    <w:pPr>
      <w:pStyle w:val="a3"/>
      <w:framePr w:wrap="around" w:vAnchor="text" w:hAnchor="margin" w:xAlign="right" w:y="1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C45EED">
    <w:pPr>
      <w:pStyle w:val="a3"/>
      <w:ind w:right="360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333" w:rsidRPr="001F2F2D" w:rsidRDefault="004E4550" w:rsidP="0006174D">
    <w:pPr>
      <w:pStyle w:val="a3"/>
      <w:framePr w:wrap="around" w:vAnchor="text" w:hAnchor="margin" w:xAlign="right" w:y="1"/>
      <w:spacing w:before="240"/>
      <w:rPr>
        <w:rStyle w:val="a4"/>
        <w:sz w:val="15"/>
        <w:szCs w:val="15"/>
      </w:rPr>
    </w:pPr>
    <w:r w:rsidRPr="001F2F2D">
      <w:rPr>
        <w:rStyle w:val="a4"/>
        <w:sz w:val="15"/>
        <w:szCs w:val="15"/>
      </w:rPr>
      <w:fldChar w:fldCharType="begin"/>
    </w:r>
    <w:r w:rsidR="00756333" w:rsidRPr="001F2F2D">
      <w:rPr>
        <w:rStyle w:val="a4"/>
        <w:sz w:val="15"/>
        <w:szCs w:val="15"/>
      </w:rPr>
      <w:instrText xml:space="preserve">PAGE  </w:instrText>
    </w:r>
    <w:r w:rsidRPr="001F2F2D">
      <w:rPr>
        <w:rStyle w:val="a4"/>
        <w:sz w:val="15"/>
        <w:szCs w:val="15"/>
      </w:rPr>
      <w:fldChar w:fldCharType="separate"/>
    </w:r>
    <w:r w:rsidR="00DE4BB0">
      <w:rPr>
        <w:rStyle w:val="a4"/>
        <w:noProof/>
        <w:sz w:val="15"/>
        <w:szCs w:val="15"/>
      </w:rPr>
      <w:t>2</w:t>
    </w:r>
    <w:r w:rsidRPr="001F2F2D">
      <w:rPr>
        <w:rStyle w:val="a4"/>
        <w:sz w:val="15"/>
        <w:szCs w:val="15"/>
      </w:rPr>
      <w:fldChar w:fldCharType="end"/>
    </w:r>
  </w:p>
  <w:p w:rsidR="00756333" w:rsidRPr="001F2F2D" w:rsidRDefault="00756333" w:rsidP="0006174D">
    <w:pPr>
      <w:pStyle w:val="a3"/>
      <w:spacing w:before="240"/>
      <w:ind w:right="360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72" w:rsidRPr="001F2F2D" w:rsidRDefault="00270D72">
      <w:pPr>
        <w:rPr>
          <w:sz w:val="15"/>
          <w:szCs w:val="15"/>
        </w:rPr>
      </w:pPr>
      <w:r w:rsidRPr="001F2F2D">
        <w:rPr>
          <w:sz w:val="15"/>
          <w:szCs w:val="15"/>
        </w:rPr>
        <w:separator/>
      </w:r>
    </w:p>
  </w:footnote>
  <w:footnote w:type="continuationSeparator" w:id="0">
    <w:p w:rsidR="00270D72" w:rsidRPr="001F2F2D" w:rsidRDefault="00270D72">
      <w:pPr>
        <w:rPr>
          <w:sz w:val="15"/>
          <w:szCs w:val="15"/>
        </w:rPr>
      </w:pPr>
      <w:r w:rsidRPr="001F2F2D">
        <w:rPr>
          <w:sz w:val="15"/>
          <w:szCs w:val="15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9394C"/>
    <w:multiLevelType w:val="hybridMultilevel"/>
    <w:tmpl w:val="D1A2D3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1167CE9"/>
    <w:multiLevelType w:val="hybridMultilevel"/>
    <w:tmpl w:val="B2E44E66"/>
    <w:lvl w:ilvl="0" w:tplc="848A2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B3012A"/>
    <w:multiLevelType w:val="multilevel"/>
    <w:tmpl w:val="DBEA40B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">
    <w:nsid w:val="56E26EDE"/>
    <w:multiLevelType w:val="multilevel"/>
    <w:tmpl w:val="237E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E46638"/>
    <w:multiLevelType w:val="hybridMultilevel"/>
    <w:tmpl w:val="9E3AB98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732645DD"/>
    <w:multiLevelType w:val="hybridMultilevel"/>
    <w:tmpl w:val="CBFAB3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4E83593"/>
    <w:multiLevelType w:val="hybridMultilevel"/>
    <w:tmpl w:val="1FAC81E8"/>
    <w:lvl w:ilvl="0" w:tplc="198674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9C44E2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6D221F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6EC9BD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D8ACB6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D1625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5421D0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654BA9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5E4992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1FA"/>
    <w:rsid w:val="00002B6C"/>
    <w:rsid w:val="00003BD4"/>
    <w:rsid w:val="00004100"/>
    <w:rsid w:val="00012492"/>
    <w:rsid w:val="00012EE6"/>
    <w:rsid w:val="00016779"/>
    <w:rsid w:val="0002590A"/>
    <w:rsid w:val="00033CE9"/>
    <w:rsid w:val="0003432E"/>
    <w:rsid w:val="00035CEC"/>
    <w:rsid w:val="00040B35"/>
    <w:rsid w:val="0005300B"/>
    <w:rsid w:val="000575DF"/>
    <w:rsid w:val="0006174D"/>
    <w:rsid w:val="00066A71"/>
    <w:rsid w:val="000746FE"/>
    <w:rsid w:val="00077B6F"/>
    <w:rsid w:val="000860A1"/>
    <w:rsid w:val="000932D0"/>
    <w:rsid w:val="000A06E7"/>
    <w:rsid w:val="000B2A77"/>
    <w:rsid w:val="000B5189"/>
    <w:rsid w:val="000C0279"/>
    <w:rsid w:val="000C3970"/>
    <w:rsid w:val="000C3F18"/>
    <w:rsid w:val="000D11BA"/>
    <w:rsid w:val="000D2312"/>
    <w:rsid w:val="000D71CE"/>
    <w:rsid w:val="000E52B3"/>
    <w:rsid w:val="000E5433"/>
    <w:rsid w:val="000E6D86"/>
    <w:rsid w:val="00100165"/>
    <w:rsid w:val="00111E43"/>
    <w:rsid w:val="001122DC"/>
    <w:rsid w:val="00120035"/>
    <w:rsid w:val="0012014B"/>
    <w:rsid w:val="00120231"/>
    <w:rsid w:val="00120FC6"/>
    <w:rsid w:val="00123D3C"/>
    <w:rsid w:val="00124581"/>
    <w:rsid w:val="001332A0"/>
    <w:rsid w:val="001359A3"/>
    <w:rsid w:val="00136F3B"/>
    <w:rsid w:val="0014250E"/>
    <w:rsid w:val="00144AE1"/>
    <w:rsid w:val="00145C72"/>
    <w:rsid w:val="00147928"/>
    <w:rsid w:val="00164651"/>
    <w:rsid w:val="0017792E"/>
    <w:rsid w:val="001905C6"/>
    <w:rsid w:val="00194DE1"/>
    <w:rsid w:val="001A582F"/>
    <w:rsid w:val="001B0695"/>
    <w:rsid w:val="001B1DC4"/>
    <w:rsid w:val="001B4A5E"/>
    <w:rsid w:val="001C46F6"/>
    <w:rsid w:val="001C6699"/>
    <w:rsid w:val="001C76B2"/>
    <w:rsid w:val="001D41BF"/>
    <w:rsid w:val="001D6C01"/>
    <w:rsid w:val="001F2F2D"/>
    <w:rsid w:val="001F4914"/>
    <w:rsid w:val="002064E1"/>
    <w:rsid w:val="00207141"/>
    <w:rsid w:val="00222526"/>
    <w:rsid w:val="002303C9"/>
    <w:rsid w:val="002306E4"/>
    <w:rsid w:val="002331E6"/>
    <w:rsid w:val="0024021D"/>
    <w:rsid w:val="002452D2"/>
    <w:rsid w:val="00251F6A"/>
    <w:rsid w:val="002527FA"/>
    <w:rsid w:val="00254D91"/>
    <w:rsid w:val="00256DAC"/>
    <w:rsid w:val="002602CF"/>
    <w:rsid w:val="00262A9C"/>
    <w:rsid w:val="00270D72"/>
    <w:rsid w:val="002725A7"/>
    <w:rsid w:val="0027570D"/>
    <w:rsid w:val="00291B98"/>
    <w:rsid w:val="002950B3"/>
    <w:rsid w:val="002A0F86"/>
    <w:rsid w:val="002A3D37"/>
    <w:rsid w:val="002B11DF"/>
    <w:rsid w:val="002B44A2"/>
    <w:rsid w:val="002C06B2"/>
    <w:rsid w:val="002C273C"/>
    <w:rsid w:val="002C57C5"/>
    <w:rsid w:val="002D015F"/>
    <w:rsid w:val="002D5DDF"/>
    <w:rsid w:val="002F1567"/>
    <w:rsid w:val="003040E1"/>
    <w:rsid w:val="0030456A"/>
    <w:rsid w:val="00305208"/>
    <w:rsid w:val="003058A4"/>
    <w:rsid w:val="00307823"/>
    <w:rsid w:val="00316477"/>
    <w:rsid w:val="003169E8"/>
    <w:rsid w:val="003239C9"/>
    <w:rsid w:val="00334ACF"/>
    <w:rsid w:val="00341549"/>
    <w:rsid w:val="00342625"/>
    <w:rsid w:val="00342AD2"/>
    <w:rsid w:val="00356A16"/>
    <w:rsid w:val="00362DF1"/>
    <w:rsid w:val="0036394E"/>
    <w:rsid w:val="003746E9"/>
    <w:rsid w:val="0037740E"/>
    <w:rsid w:val="00377972"/>
    <w:rsid w:val="00383BD8"/>
    <w:rsid w:val="00383CB4"/>
    <w:rsid w:val="0039170C"/>
    <w:rsid w:val="003932C2"/>
    <w:rsid w:val="003A0336"/>
    <w:rsid w:val="003A5B2B"/>
    <w:rsid w:val="003A7C37"/>
    <w:rsid w:val="003C33FA"/>
    <w:rsid w:val="003C507A"/>
    <w:rsid w:val="003D105D"/>
    <w:rsid w:val="003D3923"/>
    <w:rsid w:val="003F13ED"/>
    <w:rsid w:val="003F392C"/>
    <w:rsid w:val="003F7655"/>
    <w:rsid w:val="0040326C"/>
    <w:rsid w:val="004159DB"/>
    <w:rsid w:val="004209E0"/>
    <w:rsid w:val="00427C6E"/>
    <w:rsid w:val="00437436"/>
    <w:rsid w:val="00441EE2"/>
    <w:rsid w:val="00445364"/>
    <w:rsid w:val="00446228"/>
    <w:rsid w:val="004467E8"/>
    <w:rsid w:val="00447FAD"/>
    <w:rsid w:val="00452735"/>
    <w:rsid w:val="00464003"/>
    <w:rsid w:val="00467B98"/>
    <w:rsid w:val="00470E56"/>
    <w:rsid w:val="00473532"/>
    <w:rsid w:val="0048319C"/>
    <w:rsid w:val="00484306"/>
    <w:rsid w:val="004931E1"/>
    <w:rsid w:val="0049474B"/>
    <w:rsid w:val="00496419"/>
    <w:rsid w:val="004A0454"/>
    <w:rsid w:val="004A1B8B"/>
    <w:rsid w:val="004A4BA8"/>
    <w:rsid w:val="004A5D59"/>
    <w:rsid w:val="004B0611"/>
    <w:rsid w:val="004B1D75"/>
    <w:rsid w:val="004B2724"/>
    <w:rsid w:val="004C1B52"/>
    <w:rsid w:val="004C2786"/>
    <w:rsid w:val="004E379B"/>
    <w:rsid w:val="004E4550"/>
    <w:rsid w:val="004F0684"/>
    <w:rsid w:val="004F0A84"/>
    <w:rsid w:val="004F3C1D"/>
    <w:rsid w:val="005014E9"/>
    <w:rsid w:val="005145DD"/>
    <w:rsid w:val="00524C95"/>
    <w:rsid w:val="00527DCF"/>
    <w:rsid w:val="00530E57"/>
    <w:rsid w:val="005323E3"/>
    <w:rsid w:val="00536EEC"/>
    <w:rsid w:val="005412D0"/>
    <w:rsid w:val="0054510E"/>
    <w:rsid w:val="00545991"/>
    <w:rsid w:val="0055147D"/>
    <w:rsid w:val="005605F0"/>
    <w:rsid w:val="00565C21"/>
    <w:rsid w:val="005776AD"/>
    <w:rsid w:val="005926FF"/>
    <w:rsid w:val="005944D7"/>
    <w:rsid w:val="00597730"/>
    <w:rsid w:val="005A71B9"/>
    <w:rsid w:val="005B45F5"/>
    <w:rsid w:val="005B6AA6"/>
    <w:rsid w:val="005C3BD7"/>
    <w:rsid w:val="005C5A74"/>
    <w:rsid w:val="005C6A30"/>
    <w:rsid w:val="005C78C9"/>
    <w:rsid w:val="005D0097"/>
    <w:rsid w:val="005E1933"/>
    <w:rsid w:val="005E5BD5"/>
    <w:rsid w:val="005F2CD7"/>
    <w:rsid w:val="005F6304"/>
    <w:rsid w:val="005F6A38"/>
    <w:rsid w:val="00600F52"/>
    <w:rsid w:val="0061182B"/>
    <w:rsid w:val="0061193E"/>
    <w:rsid w:val="006161EE"/>
    <w:rsid w:val="0062417E"/>
    <w:rsid w:val="00627B7C"/>
    <w:rsid w:val="0063046C"/>
    <w:rsid w:val="0063571D"/>
    <w:rsid w:val="00635FEE"/>
    <w:rsid w:val="00637137"/>
    <w:rsid w:val="006445AF"/>
    <w:rsid w:val="00652507"/>
    <w:rsid w:val="00652519"/>
    <w:rsid w:val="00664D0D"/>
    <w:rsid w:val="00670067"/>
    <w:rsid w:val="006704A1"/>
    <w:rsid w:val="00673ED9"/>
    <w:rsid w:val="00675B11"/>
    <w:rsid w:val="0067709A"/>
    <w:rsid w:val="00696CE2"/>
    <w:rsid w:val="006A1524"/>
    <w:rsid w:val="006A27A2"/>
    <w:rsid w:val="006A7449"/>
    <w:rsid w:val="006B148D"/>
    <w:rsid w:val="006B3B92"/>
    <w:rsid w:val="006B5036"/>
    <w:rsid w:val="006C0DFB"/>
    <w:rsid w:val="006C263E"/>
    <w:rsid w:val="006D076A"/>
    <w:rsid w:val="006D2D00"/>
    <w:rsid w:val="006D30CD"/>
    <w:rsid w:val="006D4549"/>
    <w:rsid w:val="006E0A78"/>
    <w:rsid w:val="006E1DC3"/>
    <w:rsid w:val="006E6CE9"/>
    <w:rsid w:val="006E7EE7"/>
    <w:rsid w:val="006F054C"/>
    <w:rsid w:val="006F3A97"/>
    <w:rsid w:val="006F6F7B"/>
    <w:rsid w:val="00701EF3"/>
    <w:rsid w:val="0070319E"/>
    <w:rsid w:val="00707DD1"/>
    <w:rsid w:val="00710648"/>
    <w:rsid w:val="00710A76"/>
    <w:rsid w:val="007141EE"/>
    <w:rsid w:val="00714470"/>
    <w:rsid w:val="00714E20"/>
    <w:rsid w:val="00716812"/>
    <w:rsid w:val="00716923"/>
    <w:rsid w:val="00717EF2"/>
    <w:rsid w:val="00736151"/>
    <w:rsid w:val="007501DB"/>
    <w:rsid w:val="00755ACF"/>
    <w:rsid w:val="00756333"/>
    <w:rsid w:val="00775F63"/>
    <w:rsid w:val="00781A01"/>
    <w:rsid w:val="00781A94"/>
    <w:rsid w:val="00782AC0"/>
    <w:rsid w:val="00785697"/>
    <w:rsid w:val="0078690A"/>
    <w:rsid w:val="00793F91"/>
    <w:rsid w:val="00796ABF"/>
    <w:rsid w:val="00797AFC"/>
    <w:rsid w:val="007B3CBA"/>
    <w:rsid w:val="007B5BB1"/>
    <w:rsid w:val="007B6FEF"/>
    <w:rsid w:val="007C24C6"/>
    <w:rsid w:val="007D1525"/>
    <w:rsid w:val="007E3B3A"/>
    <w:rsid w:val="007F4C96"/>
    <w:rsid w:val="007F7956"/>
    <w:rsid w:val="00801A03"/>
    <w:rsid w:val="008101B9"/>
    <w:rsid w:val="008101CE"/>
    <w:rsid w:val="008152D9"/>
    <w:rsid w:val="0081720C"/>
    <w:rsid w:val="00820D21"/>
    <w:rsid w:val="00830952"/>
    <w:rsid w:val="00832D9C"/>
    <w:rsid w:val="008341BE"/>
    <w:rsid w:val="00835D7E"/>
    <w:rsid w:val="0084071F"/>
    <w:rsid w:val="008407EA"/>
    <w:rsid w:val="00843BBC"/>
    <w:rsid w:val="008509CA"/>
    <w:rsid w:val="008638D7"/>
    <w:rsid w:val="008654E8"/>
    <w:rsid w:val="00873AB6"/>
    <w:rsid w:val="00876A80"/>
    <w:rsid w:val="008770DD"/>
    <w:rsid w:val="00894A3C"/>
    <w:rsid w:val="008969D8"/>
    <w:rsid w:val="008B3670"/>
    <w:rsid w:val="008B55CC"/>
    <w:rsid w:val="008B7E3F"/>
    <w:rsid w:val="008C4BFC"/>
    <w:rsid w:val="008D3693"/>
    <w:rsid w:val="008D5C5B"/>
    <w:rsid w:val="008D7189"/>
    <w:rsid w:val="008D7887"/>
    <w:rsid w:val="008E4155"/>
    <w:rsid w:val="008E588C"/>
    <w:rsid w:val="008F3202"/>
    <w:rsid w:val="00902916"/>
    <w:rsid w:val="00904188"/>
    <w:rsid w:val="009219A5"/>
    <w:rsid w:val="00934C5E"/>
    <w:rsid w:val="00945657"/>
    <w:rsid w:val="009576D4"/>
    <w:rsid w:val="00957AE4"/>
    <w:rsid w:val="009718D5"/>
    <w:rsid w:val="00971CAB"/>
    <w:rsid w:val="0097436D"/>
    <w:rsid w:val="0097456A"/>
    <w:rsid w:val="009811C5"/>
    <w:rsid w:val="009816D1"/>
    <w:rsid w:val="009830D4"/>
    <w:rsid w:val="009831FA"/>
    <w:rsid w:val="00985FD8"/>
    <w:rsid w:val="00992E66"/>
    <w:rsid w:val="00995EDC"/>
    <w:rsid w:val="00997904"/>
    <w:rsid w:val="009A0B5A"/>
    <w:rsid w:val="009B20FF"/>
    <w:rsid w:val="009B2F22"/>
    <w:rsid w:val="009C05D9"/>
    <w:rsid w:val="009C298A"/>
    <w:rsid w:val="009C6F60"/>
    <w:rsid w:val="009C7B91"/>
    <w:rsid w:val="009D2D05"/>
    <w:rsid w:val="009F01FC"/>
    <w:rsid w:val="009F16D7"/>
    <w:rsid w:val="00A00170"/>
    <w:rsid w:val="00A0122E"/>
    <w:rsid w:val="00A07610"/>
    <w:rsid w:val="00A128F5"/>
    <w:rsid w:val="00A12906"/>
    <w:rsid w:val="00A12DD5"/>
    <w:rsid w:val="00A17250"/>
    <w:rsid w:val="00A22555"/>
    <w:rsid w:val="00A307D7"/>
    <w:rsid w:val="00A3583A"/>
    <w:rsid w:val="00A431F0"/>
    <w:rsid w:val="00A512B4"/>
    <w:rsid w:val="00A51C1D"/>
    <w:rsid w:val="00A54A63"/>
    <w:rsid w:val="00A6083F"/>
    <w:rsid w:val="00A64D4A"/>
    <w:rsid w:val="00A84A7E"/>
    <w:rsid w:val="00A90AAA"/>
    <w:rsid w:val="00A91E1D"/>
    <w:rsid w:val="00A94976"/>
    <w:rsid w:val="00A97860"/>
    <w:rsid w:val="00AA0955"/>
    <w:rsid w:val="00AA2254"/>
    <w:rsid w:val="00AB0A72"/>
    <w:rsid w:val="00AB2D30"/>
    <w:rsid w:val="00AB3509"/>
    <w:rsid w:val="00AC00FC"/>
    <w:rsid w:val="00AC0B16"/>
    <w:rsid w:val="00AC25F2"/>
    <w:rsid w:val="00AC413D"/>
    <w:rsid w:val="00AC7C5D"/>
    <w:rsid w:val="00AD02A6"/>
    <w:rsid w:val="00AD3239"/>
    <w:rsid w:val="00AD79CD"/>
    <w:rsid w:val="00AE2DCC"/>
    <w:rsid w:val="00AE5F41"/>
    <w:rsid w:val="00AF5213"/>
    <w:rsid w:val="00AF5AB9"/>
    <w:rsid w:val="00B00F6F"/>
    <w:rsid w:val="00B10752"/>
    <w:rsid w:val="00B117F0"/>
    <w:rsid w:val="00B13245"/>
    <w:rsid w:val="00B144F8"/>
    <w:rsid w:val="00B1662A"/>
    <w:rsid w:val="00B17D75"/>
    <w:rsid w:val="00B2056C"/>
    <w:rsid w:val="00B32144"/>
    <w:rsid w:val="00B35EBC"/>
    <w:rsid w:val="00B462B5"/>
    <w:rsid w:val="00B46E56"/>
    <w:rsid w:val="00B47641"/>
    <w:rsid w:val="00B52977"/>
    <w:rsid w:val="00B56021"/>
    <w:rsid w:val="00B566DB"/>
    <w:rsid w:val="00B619DD"/>
    <w:rsid w:val="00B637F3"/>
    <w:rsid w:val="00B70920"/>
    <w:rsid w:val="00B74E26"/>
    <w:rsid w:val="00B8497C"/>
    <w:rsid w:val="00B86015"/>
    <w:rsid w:val="00B862DA"/>
    <w:rsid w:val="00B9064A"/>
    <w:rsid w:val="00B9570A"/>
    <w:rsid w:val="00BA08A6"/>
    <w:rsid w:val="00BA1D9E"/>
    <w:rsid w:val="00BA2698"/>
    <w:rsid w:val="00BA26B2"/>
    <w:rsid w:val="00BA327C"/>
    <w:rsid w:val="00BA46AA"/>
    <w:rsid w:val="00BA5CA2"/>
    <w:rsid w:val="00BB108E"/>
    <w:rsid w:val="00BB3EE1"/>
    <w:rsid w:val="00BB7071"/>
    <w:rsid w:val="00BB7D33"/>
    <w:rsid w:val="00BC64EF"/>
    <w:rsid w:val="00BD3757"/>
    <w:rsid w:val="00BE192E"/>
    <w:rsid w:val="00BE2984"/>
    <w:rsid w:val="00BE39C8"/>
    <w:rsid w:val="00BE3BE6"/>
    <w:rsid w:val="00BE4059"/>
    <w:rsid w:val="00BF0060"/>
    <w:rsid w:val="00BF41A8"/>
    <w:rsid w:val="00BF6CDD"/>
    <w:rsid w:val="00C16573"/>
    <w:rsid w:val="00C232E7"/>
    <w:rsid w:val="00C250B1"/>
    <w:rsid w:val="00C26C20"/>
    <w:rsid w:val="00C42B79"/>
    <w:rsid w:val="00C45EED"/>
    <w:rsid w:val="00C50514"/>
    <w:rsid w:val="00C5080C"/>
    <w:rsid w:val="00C64E11"/>
    <w:rsid w:val="00C66D01"/>
    <w:rsid w:val="00C676BA"/>
    <w:rsid w:val="00C67DDE"/>
    <w:rsid w:val="00C71D69"/>
    <w:rsid w:val="00C73030"/>
    <w:rsid w:val="00C852B6"/>
    <w:rsid w:val="00C86411"/>
    <w:rsid w:val="00C86E2F"/>
    <w:rsid w:val="00CA7129"/>
    <w:rsid w:val="00CA732C"/>
    <w:rsid w:val="00CB1144"/>
    <w:rsid w:val="00CC204C"/>
    <w:rsid w:val="00CD4585"/>
    <w:rsid w:val="00CE387F"/>
    <w:rsid w:val="00CE5EFB"/>
    <w:rsid w:val="00CF0321"/>
    <w:rsid w:val="00CF0FD6"/>
    <w:rsid w:val="00CF2295"/>
    <w:rsid w:val="00CF2C4A"/>
    <w:rsid w:val="00CF33D6"/>
    <w:rsid w:val="00D01808"/>
    <w:rsid w:val="00D0210E"/>
    <w:rsid w:val="00D24F19"/>
    <w:rsid w:val="00D26745"/>
    <w:rsid w:val="00D5259E"/>
    <w:rsid w:val="00D66514"/>
    <w:rsid w:val="00D66851"/>
    <w:rsid w:val="00D722A9"/>
    <w:rsid w:val="00D72A9F"/>
    <w:rsid w:val="00D86D10"/>
    <w:rsid w:val="00D87297"/>
    <w:rsid w:val="00D91314"/>
    <w:rsid w:val="00D91709"/>
    <w:rsid w:val="00DA5846"/>
    <w:rsid w:val="00DC2542"/>
    <w:rsid w:val="00DD44ED"/>
    <w:rsid w:val="00DE0687"/>
    <w:rsid w:val="00DE384C"/>
    <w:rsid w:val="00DE4BB0"/>
    <w:rsid w:val="00DF3447"/>
    <w:rsid w:val="00E11373"/>
    <w:rsid w:val="00E138B3"/>
    <w:rsid w:val="00E145E1"/>
    <w:rsid w:val="00E15D81"/>
    <w:rsid w:val="00E15FA1"/>
    <w:rsid w:val="00E20A2E"/>
    <w:rsid w:val="00E26DB7"/>
    <w:rsid w:val="00E342FB"/>
    <w:rsid w:val="00E36F95"/>
    <w:rsid w:val="00E3794B"/>
    <w:rsid w:val="00E37D1A"/>
    <w:rsid w:val="00E40C55"/>
    <w:rsid w:val="00E437ED"/>
    <w:rsid w:val="00E52E6A"/>
    <w:rsid w:val="00E5547E"/>
    <w:rsid w:val="00E76CD1"/>
    <w:rsid w:val="00E8215F"/>
    <w:rsid w:val="00E83452"/>
    <w:rsid w:val="00E90000"/>
    <w:rsid w:val="00E946C1"/>
    <w:rsid w:val="00E97521"/>
    <w:rsid w:val="00EA01D8"/>
    <w:rsid w:val="00EA1664"/>
    <w:rsid w:val="00EA1D89"/>
    <w:rsid w:val="00EA3C8F"/>
    <w:rsid w:val="00EA5019"/>
    <w:rsid w:val="00EA5D97"/>
    <w:rsid w:val="00EA6726"/>
    <w:rsid w:val="00EB075D"/>
    <w:rsid w:val="00EB6E22"/>
    <w:rsid w:val="00EC1352"/>
    <w:rsid w:val="00EC307D"/>
    <w:rsid w:val="00EC43DE"/>
    <w:rsid w:val="00EC465D"/>
    <w:rsid w:val="00ED0A60"/>
    <w:rsid w:val="00ED4A3B"/>
    <w:rsid w:val="00EE50ED"/>
    <w:rsid w:val="00EE5A77"/>
    <w:rsid w:val="00EF4BD8"/>
    <w:rsid w:val="00EF6C3B"/>
    <w:rsid w:val="00F005FD"/>
    <w:rsid w:val="00F053AF"/>
    <w:rsid w:val="00F174B9"/>
    <w:rsid w:val="00F206B3"/>
    <w:rsid w:val="00F226C2"/>
    <w:rsid w:val="00F23980"/>
    <w:rsid w:val="00F27962"/>
    <w:rsid w:val="00F30E4F"/>
    <w:rsid w:val="00F327EA"/>
    <w:rsid w:val="00F340E9"/>
    <w:rsid w:val="00F3571B"/>
    <w:rsid w:val="00F36E33"/>
    <w:rsid w:val="00F407B3"/>
    <w:rsid w:val="00F41805"/>
    <w:rsid w:val="00F42BE3"/>
    <w:rsid w:val="00F43F8B"/>
    <w:rsid w:val="00F5384E"/>
    <w:rsid w:val="00F70680"/>
    <w:rsid w:val="00F72627"/>
    <w:rsid w:val="00F72C59"/>
    <w:rsid w:val="00F7301C"/>
    <w:rsid w:val="00F74670"/>
    <w:rsid w:val="00F756F0"/>
    <w:rsid w:val="00F76E80"/>
    <w:rsid w:val="00F80E8D"/>
    <w:rsid w:val="00F845E7"/>
    <w:rsid w:val="00F86DDC"/>
    <w:rsid w:val="00F92A40"/>
    <w:rsid w:val="00FA462E"/>
    <w:rsid w:val="00FA6EC2"/>
    <w:rsid w:val="00FA782A"/>
    <w:rsid w:val="00FB1894"/>
    <w:rsid w:val="00FB4F39"/>
    <w:rsid w:val="00FB50E6"/>
    <w:rsid w:val="00FC00F3"/>
    <w:rsid w:val="00FC0397"/>
    <w:rsid w:val="00FC355B"/>
    <w:rsid w:val="00FC4E80"/>
    <w:rsid w:val="00FD2813"/>
    <w:rsid w:val="00FD4862"/>
    <w:rsid w:val="00FD57CB"/>
    <w:rsid w:val="00FD77AE"/>
    <w:rsid w:val="00FE33DB"/>
    <w:rsid w:val="00FE5569"/>
    <w:rsid w:val="00FF6173"/>
    <w:rsid w:val="00FF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FA"/>
    <w:rPr>
      <w:rFonts w:ascii="Baltica" w:hAnsi="Baltica"/>
      <w:sz w:val="24"/>
    </w:rPr>
  </w:style>
  <w:style w:type="paragraph" w:styleId="1">
    <w:name w:val="heading 1"/>
    <w:basedOn w:val="a"/>
    <w:link w:val="10"/>
    <w:qFormat/>
    <w:rsid w:val="009831FA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9831FA"/>
    <w:rPr>
      <w:b/>
      <w:bCs/>
      <w:kern w:val="36"/>
      <w:sz w:val="48"/>
      <w:szCs w:val="48"/>
      <w:lang w:val="ru-RU" w:eastAsia="ru-RU" w:bidi="ar-SA"/>
    </w:rPr>
  </w:style>
  <w:style w:type="paragraph" w:styleId="a3">
    <w:name w:val="footer"/>
    <w:basedOn w:val="a"/>
    <w:rsid w:val="00C45EE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45EED"/>
  </w:style>
  <w:style w:type="paragraph" w:customStyle="1" w:styleId="HEADERTEXT">
    <w:name w:val=".HEADERTEXT"/>
    <w:uiPriority w:val="99"/>
    <w:rsid w:val="00AD3239"/>
    <w:pPr>
      <w:widowControl w:val="0"/>
      <w:autoSpaceDE w:val="0"/>
      <w:autoSpaceDN w:val="0"/>
      <w:adjustRightInd w:val="0"/>
    </w:pPr>
    <w:rPr>
      <w:color w:val="2B4279"/>
      <w:sz w:val="24"/>
      <w:szCs w:val="24"/>
    </w:rPr>
  </w:style>
  <w:style w:type="paragraph" w:styleId="a5">
    <w:name w:val="Body Text"/>
    <w:basedOn w:val="a"/>
    <w:link w:val="a6"/>
    <w:rsid w:val="005A71B9"/>
    <w:pPr>
      <w:spacing w:after="60"/>
    </w:pPr>
    <w:rPr>
      <w:rFonts w:ascii="Arial" w:hAnsi="Arial"/>
      <w:bCs/>
      <w:i/>
      <w:iCs/>
      <w:sz w:val="16"/>
      <w:szCs w:val="24"/>
    </w:rPr>
  </w:style>
  <w:style w:type="character" w:customStyle="1" w:styleId="a6">
    <w:name w:val="Основной текст Знак"/>
    <w:basedOn w:val="a0"/>
    <w:link w:val="a5"/>
    <w:rsid w:val="005A71B9"/>
    <w:rPr>
      <w:rFonts w:ascii="Arial" w:hAnsi="Arial"/>
      <w:bCs/>
      <w:i/>
      <w:iCs/>
      <w:sz w:val="16"/>
      <w:szCs w:val="24"/>
    </w:rPr>
  </w:style>
  <w:style w:type="paragraph" w:styleId="a7">
    <w:name w:val="header"/>
    <w:basedOn w:val="a"/>
    <w:link w:val="a8"/>
    <w:unhideWhenUsed/>
    <w:rsid w:val="007856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85697"/>
    <w:rPr>
      <w:rFonts w:ascii="Baltica" w:hAnsi="Baltica"/>
      <w:sz w:val="24"/>
    </w:rPr>
  </w:style>
  <w:style w:type="paragraph" w:styleId="a9">
    <w:name w:val="List Paragraph"/>
    <w:basedOn w:val="a"/>
    <w:uiPriority w:val="34"/>
    <w:qFormat/>
    <w:rsid w:val="001C46F6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17250"/>
    <w:pPr>
      <w:textAlignment w:val="baseline"/>
    </w:pPr>
    <w:rPr>
      <w:rFonts w:ascii="Times New Roman" w:hAnsi="Times New Roman"/>
      <w:szCs w:val="24"/>
    </w:rPr>
  </w:style>
  <w:style w:type="paragraph" w:styleId="ab">
    <w:name w:val="Balloon Text"/>
    <w:basedOn w:val="a"/>
    <w:link w:val="ac"/>
    <w:semiHidden/>
    <w:unhideWhenUsed/>
    <w:rsid w:val="00B637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B637F3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93F91"/>
    <w:rPr>
      <w:rFonts w:ascii="Calibri" w:hAnsi="Calibri"/>
      <w:sz w:val="22"/>
      <w:szCs w:val="22"/>
    </w:rPr>
  </w:style>
  <w:style w:type="paragraph" w:customStyle="1" w:styleId="b-articletext">
    <w:name w:val="b-article__text"/>
    <w:basedOn w:val="a"/>
    <w:rsid w:val="00C71D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e">
    <w:name w:val="Hyperlink"/>
    <w:basedOn w:val="a0"/>
    <w:uiPriority w:val="99"/>
    <w:semiHidden/>
    <w:unhideWhenUsed/>
    <w:rsid w:val="00BA08A6"/>
    <w:rPr>
      <w:color w:val="0000FF"/>
      <w:u w:val="single"/>
    </w:rPr>
  </w:style>
  <w:style w:type="paragraph" w:styleId="af">
    <w:name w:val="Plain Text"/>
    <w:basedOn w:val="a"/>
    <w:link w:val="af0"/>
    <w:uiPriority w:val="99"/>
    <w:semiHidden/>
    <w:unhideWhenUsed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FB1894"/>
    <w:rPr>
      <w:rFonts w:ascii="Consolas" w:eastAsiaTheme="minorHAnsi" w:hAnsi="Consolas" w:cstheme="minorBidi"/>
      <w:sz w:val="21"/>
      <w:szCs w:val="21"/>
      <w:lang w:eastAsia="en-US"/>
    </w:rPr>
  </w:style>
  <w:style w:type="paragraph" w:styleId="af1">
    <w:name w:val="Revision"/>
    <w:hidden/>
    <w:uiPriority w:val="99"/>
    <w:semiHidden/>
    <w:rsid w:val="008F3202"/>
    <w:rPr>
      <w:rFonts w:ascii="Baltica" w:hAnsi="Baltic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137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2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1D1"/>
            <w:bottom w:val="none" w:sz="0" w:space="0" w:color="auto"/>
            <w:right w:val="single" w:sz="6" w:space="0" w:color="D1D1D1"/>
          </w:divBdr>
          <w:divsChild>
            <w:div w:id="8323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9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2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7484D-6AC5-43B3-ABFD-803B1624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Inc.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An</dc:creator>
  <cp:lastModifiedBy>Маша</cp:lastModifiedBy>
  <cp:revision>3</cp:revision>
  <cp:lastPrinted>2023-11-21T09:03:00Z</cp:lastPrinted>
  <dcterms:created xsi:type="dcterms:W3CDTF">2023-11-21T09:09:00Z</dcterms:created>
  <dcterms:modified xsi:type="dcterms:W3CDTF">2023-11-27T11:34:00Z</dcterms:modified>
</cp:coreProperties>
</file>