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2E" w:rsidRPr="00A63EB1" w:rsidRDefault="00A7202E" w:rsidP="00A63EB1">
      <w:pPr>
        <w:spacing w:after="0" w:line="266" w:lineRule="auto"/>
        <w:ind w:left="567" w:right="538"/>
        <w:jc w:val="center"/>
        <w:rPr>
          <w:rFonts w:ascii="Times New Roman" w:hAnsi="Times New Roman"/>
          <w:b/>
          <w:sz w:val="24"/>
          <w:szCs w:val="24"/>
        </w:rPr>
      </w:pPr>
      <w:r w:rsidRPr="00A63EB1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A7202E" w:rsidRPr="00A63EB1" w:rsidRDefault="00A7202E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</w:p>
    <w:p w:rsidR="00CB26DC" w:rsidRPr="00A63EB1" w:rsidRDefault="00CB26DC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Позвольте мне коротко проинформировать вас о том, как научно-промышленные предприятия Холдинга «Ленинец», который я возглавляю уже 37 лет, участвуют и обеспечивают комплексное состояние здоровья населения Санкт-Петербурга.</w:t>
      </w:r>
    </w:p>
    <w:p w:rsidR="00CB26DC" w:rsidRPr="00A63EB1" w:rsidRDefault="00CB26DC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Начну с поликлиники Холдинга, которая называется «Многопрофильный медицинский центр для взрослых и детей» МСЧ</w:t>
      </w:r>
      <w:r w:rsidR="00F1173E" w:rsidRPr="00A63EB1">
        <w:rPr>
          <w:rFonts w:ascii="Times New Roman" w:hAnsi="Times New Roman"/>
          <w:sz w:val="24"/>
          <w:szCs w:val="24"/>
        </w:rPr>
        <w:t xml:space="preserve"> </w:t>
      </w:r>
      <w:r w:rsidRPr="00A63EB1">
        <w:rPr>
          <w:rFonts w:ascii="Times New Roman" w:hAnsi="Times New Roman"/>
          <w:sz w:val="24"/>
          <w:szCs w:val="24"/>
        </w:rPr>
        <w:t>157, расположена на Варшавской улице, дом 100.</w:t>
      </w:r>
    </w:p>
    <w:p w:rsidR="00CB26DC" w:rsidRPr="00A63EB1" w:rsidRDefault="00CB26DC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Это семейный медицинский центр, в котором работают более 40 отделений и </w:t>
      </w:r>
      <w:r w:rsidR="002C3E64" w:rsidRPr="00A63EB1">
        <w:rPr>
          <w:rFonts w:ascii="Times New Roman" w:hAnsi="Times New Roman"/>
          <w:sz w:val="24"/>
          <w:szCs w:val="24"/>
        </w:rPr>
        <w:t xml:space="preserve">более </w:t>
      </w:r>
      <w:r w:rsidRPr="00A63EB1">
        <w:rPr>
          <w:rFonts w:ascii="Times New Roman" w:hAnsi="Times New Roman"/>
          <w:sz w:val="24"/>
          <w:szCs w:val="24"/>
        </w:rPr>
        <w:t xml:space="preserve">сотни медицинских кабинетов, обеспечивающих все виды </w:t>
      </w:r>
      <w:r w:rsidR="0033114F" w:rsidRPr="00A63EB1">
        <w:rPr>
          <w:rFonts w:ascii="Times New Roman" w:hAnsi="Times New Roman"/>
          <w:sz w:val="24"/>
          <w:szCs w:val="24"/>
        </w:rPr>
        <w:t>лечения и диагностики в одном месте. В нашем центре вам готовы помочь более 130 врачей, среди которых кандидаты, доктора медицинских наук, заслуженные врачи России.</w:t>
      </w:r>
    </w:p>
    <w:p w:rsidR="005077A1" w:rsidRPr="00A63EB1" w:rsidRDefault="0033114F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За 2021 год поликлиника оказала более 500 тыс. медицинских услуг, за минувший год клинику посетило 66 057 человек, причем впервые обратились к нам 22 059 человек и в этом году этот процесс продолжается. </w:t>
      </w:r>
    </w:p>
    <w:p w:rsidR="0033114F" w:rsidRPr="00A63EB1" w:rsidRDefault="0033114F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Несколько слов об оснащении МСЧ</w:t>
      </w:r>
      <w:r w:rsidR="00F1173E" w:rsidRPr="00A63EB1">
        <w:rPr>
          <w:rFonts w:ascii="Times New Roman" w:hAnsi="Times New Roman"/>
          <w:sz w:val="24"/>
          <w:szCs w:val="24"/>
        </w:rPr>
        <w:t xml:space="preserve"> </w:t>
      </w:r>
      <w:r w:rsidRPr="00A63EB1">
        <w:rPr>
          <w:rFonts w:ascii="Times New Roman" w:hAnsi="Times New Roman"/>
          <w:sz w:val="24"/>
          <w:szCs w:val="24"/>
        </w:rPr>
        <w:t>157. В поликлинике работает Цифровая рентгенография с минимизированной дозой облучения, оснащенная 14 аппаратами УЗИ эксп</w:t>
      </w:r>
      <w:r w:rsidR="00F1173E" w:rsidRPr="00A63EB1">
        <w:rPr>
          <w:rFonts w:ascii="Times New Roman" w:hAnsi="Times New Roman"/>
          <w:sz w:val="24"/>
          <w:szCs w:val="24"/>
        </w:rPr>
        <w:t>е</w:t>
      </w:r>
      <w:r w:rsidRPr="00A63EB1">
        <w:rPr>
          <w:rFonts w:ascii="Times New Roman" w:hAnsi="Times New Roman"/>
          <w:sz w:val="24"/>
          <w:szCs w:val="24"/>
        </w:rPr>
        <w:t>ртного уровня. Все виды диагностики можно пройти в день приёма врача и не требуется приезжать по нескольку раз. Также новейшим оборудованием оснащены офталь</w:t>
      </w:r>
      <w:r w:rsidR="00F1173E" w:rsidRPr="00A63EB1">
        <w:rPr>
          <w:rFonts w:ascii="Times New Roman" w:hAnsi="Times New Roman"/>
          <w:sz w:val="24"/>
          <w:szCs w:val="24"/>
        </w:rPr>
        <w:t>мологические кабинеты, которые используются как для взрослых, так и для детей.</w:t>
      </w:r>
    </w:p>
    <w:p w:rsidR="00F1173E" w:rsidRPr="00A63EB1" w:rsidRDefault="00F1173E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Гинекологическое отделение включает в себя 5 кабинетов, оснащенных современным оборудованием экспертного класса для проведения УЗИ, кольпоскопии и кардиотографии плода. В МСЧ 157 осуществляется квалифицированное ведение беременности с ранних сроков и до момента рождения.</w:t>
      </w:r>
    </w:p>
    <w:p w:rsidR="00F1173E" w:rsidRPr="00A63EB1" w:rsidRDefault="00F1173E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Действует отделение ультразвуковой и функциональной диагностики,  которо</w:t>
      </w:r>
      <w:r w:rsidR="002473D0" w:rsidRPr="00A63EB1">
        <w:rPr>
          <w:rFonts w:ascii="Times New Roman" w:hAnsi="Times New Roman"/>
          <w:sz w:val="24"/>
          <w:szCs w:val="24"/>
        </w:rPr>
        <w:t>е</w:t>
      </w:r>
      <w:r w:rsidRPr="00A63EB1">
        <w:rPr>
          <w:rFonts w:ascii="Times New Roman" w:hAnsi="Times New Roman"/>
          <w:sz w:val="24"/>
          <w:szCs w:val="24"/>
        </w:rPr>
        <w:t xml:space="preserve"> </w:t>
      </w:r>
      <w:r w:rsidR="002473D0" w:rsidRPr="00A63EB1">
        <w:rPr>
          <w:rFonts w:ascii="Times New Roman" w:hAnsi="Times New Roman"/>
          <w:sz w:val="24"/>
          <w:szCs w:val="24"/>
        </w:rPr>
        <w:t xml:space="preserve">оснащено </w:t>
      </w:r>
      <w:r w:rsidR="002D3C05" w:rsidRPr="00A63EB1">
        <w:rPr>
          <w:rFonts w:ascii="Times New Roman" w:hAnsi="Times New Roman"/>
          <w:sz w:val="24"/>
          <w:szCs w:val="24"/>
        </w:rPr>
        <w:t>сам</w:t>
      </w:r>
      <w:r w:rsidR="002473D0" w:rsidRPr="00A63EB1">
        <w:rPr>
          <w:rFonts w:ascii="Times New Roman" w:hAnsi="Times New Roman"/>
          <w:sz w:val="24"/>
          <w:szCs w:val="24"/>
        </w:rPr>
        <w:t>ым</w:t>
      </w:r>
      <w:r w:rsidR="002D3C05" w:rsidRPr="00A63EB1">
        <w:rPr>
          <w:rFonts w:ascii="Times New Roman" w:hAnsi="Times New Roman"/>
          <w:sz w:val="24"/>
          <w:szCs w:val="24"/>
        </w:rPr>
        <w:t xml:space="preserve"> современн</w:t>
      </w:r>
      <w:r w:rsidR="002473D0" w:rsidRPr="00A63EB1">
        <w:rPr>
          <w:rFonts w:ascii="Times New Roman" w:hAnsi="Times New Roman"/>
          <w:sz w:val="24"/>
          <w:szCs w:val="24"/>
        </w:rPr>
        <w:t>ым</w:t>
      </w:r>
      <w:r w:rsidR="002D3C05" w:rsidRPr="00A63EB1">
        <w:rPr>
          <w:rFonts w:ascii="Times New Roman" w:hAnsi="Times New Roman"/>
          <w:sz w:val="24"/>
          <w:szCs w:val="24"/>
        </w:rPr>
        <w:t xml:space="preserve"> оборудование</w:t>
      </w:r>
      <w:r w:rsidR="002473D0" w:rsidRPr="00A63EB1">
        <w:rPr>
          <w:rFonts w:ascii="Times New Roman" w:hAnsi="Times New Roman"/>
          <w:sz w:val="24"/>
          <w:szCs w:val="24"/>
        </w:rPr>
        <w:t>м</w:t>
      </w:r>
      <w:r w:rsidR="002D3C05" w:rsidRPr="00A63EB1">
        <w:rPr>
          <w:rFonts w:ascii="Times New Roman" w:hAnsi="Times New Roman"/>
          <w:sz w:val="24"/>
          <w:szCs w:val="24"/>
        </w:rPr>
        <w:t xml:space="preserve">. В поликлинике для проведения компьютерной томографии используется современный </w:t>
      </w:r>
      <w:r w:rsidR="002473D0" w:rsidRPr="00A63EB1">
        <w:rPr>
          <w:rFonts w:ascii="Times New Roman" w:hAnsi="Times New Roman"/>
          <w:sz w:val="24"/>
          <w:szCs w:val="24"/>
        </w:rPr>
        <w:t xml:space="preserve">шестидесяти четырёх </w:t>
      </w:r>
      <w:r w:rsidR="002473D0" w:rsidRPr="00A63EB1">
        <w:rPr>
          <w:rFonts w:ascii="Times New Roman" w:hAnsi="Times New Roman"/>
          <w:b/>
          <w:sz w:val="24"/>
          <w:szCs w:val="24"/>
        </w:rPr>
        <w:t>–</w:t>
      </w:r>
      <w:r w:rsidR="002473D0" w:rsidRPr="00A63EB1">
        <w:rPr>
          <w:rFonts w:ascii="Times New Roman" w:hAnsi="Times New Roman"/>
          <w:sz w:val="24"/>
          <w:szCs w:val="24"/>
        </w:rPr>
        <w:t xml:space="preserve"> </w:t>
      </w:r>
      <w:r w:rsidR="002D3C05" w:rsidRPr="00A63EB1">
        <w:rPr>
          <w:rFonts w:ascii="Times New Roman" w:hAnsi="Times New Roman"/>
          <w:sz w:val="24"/>
          <w:szCs w:val="24"/>
        </w:rPr>
        <w:t xml:space="preserve">срезовый компьютерный </w:t>
      </w:r>
      <w:r w:rsidR="00F30E7F" w:rsidRPr="00A63EB1">
        <w:rPr>
          <w:rFonts w:ascii="Times New Roman" w:hAnsi="Times New Roman"/>
          <w:sz w:val="24"/>
          <w:szCs w:val="24"/>
        </w:rPr>
        <w:t xml:space="preserve">экспертный </w:t>
      </w:r>
      <w:r w:rsidR="002D3C05" w:rsidRPr="00A63EB1">
        <w:rPr>
          <w:rFonts w:ascii="Times New Roman" w:hAnsi="Times New Roman"/>
          <w:sz w:val="24"/>
          <w:szCs w:val="24"/>
        </w:rPr>
        <w:t>томограф</w:t>
      </w:r>
      <w:r w:rsidR="00F30E7F" w:rsidRPr="00A63EB1">
        <w:rPr>
          <w:rFonts w:ascii="Times New Roman" w:hAnsi="Times New Roman"/>
          <w:sz w:val="24"/>
          <w:szCs w:val="24"/>
        </w:rPr>
        <w:t>. Работает своя ПЦР</w:t>
      </w:r>
      <w:r w:rsidR="002473D0" w:rsidRPr="00A63EB1">
        <w:rPr>
          <w:rFonts w:ascii="Times New Roman" w:hAnsi="Times New Roman"/>
          <w:sz w:val="24"/>
          <w:szCs w:val="24"/>
        </w:rPr>
        <w:t xml:space="preserve"> </w:t>
      </w:r>
      <w:r w:rsidR="002473D0" w:rsidRPr="00A63EB1">
        <w:rPr>
          <w:rFonts w:ascii="Times New Roman" w:hAnsi="Times New Roman"/>
          <w:b/>
          <w:sz w:val="24"/>
          <w:szCs w:val="24"/>
        </w:rPr>
        <w:t>–</w:t>
      </w:r>
      <w:r w:rsidR="00F30E7F" w:rsidRPr="00A63EB1">
        <w:rPr>
          <w:rFonts w:ascii="Times New Roman" w:hAnsi="Times New Roman"/>
          <w:sz w:val="24"/>
          <w:szCs w:val="24"/>
        </w:rPr>
        <w:t xml:space="preserve"> лаборатория, в которой проводятся более 150 видов ПЦР</w:t>
      </w:r>
      <w:r w:rsidR="002473D0" w:rsidRPr="00A63EB1">
        <w:rPr>
          <w:rFonts w:ascii="Times New Roman" w:hAnsi="Times New Roman"/>
          <w:sz w:val="24"/>
          <w:szCs w:val="24"/>
        </w:rPr>
        <w:t xml:space="preserve"> </w:t>
      </w:r>
      <w:r w:rsidR="002473D0" w:rsidRPr="00A63EB1">
        <w:rPr>
          <w:rFonts w:ascii="Times New Roman" w:hAnsi="Times New Roman"/>
          <w:b/>
          <w:sz w:val="24"/>
          <w:szCs w:val="24"/>
        </w:rPr>
        <w:t>–</w:t>
      </w:r>
      <w:r w:rsidR="00F30E7F" w:rsidRPr="00A63EB1">
        <w:rPr>
          <w:rFonts w:ascii="Times New Roman" w:hAnsi="Times New Roman"/>
          <w:sz w:val="24"/>
          <w:szCs w:val="24"/>
        </w:rPr>
        <w:t xml:space="preserve">   исследований, она оснащена современным диагностическим оборудованием. Особое внимание в МСЧ 157 уделяется </w:t>
      </w:r>
      <w:r w:rsidR="002C3E64" w:rsidRPr="00A63EB1">
        <w:rPr>
          <w:rFonts w:ascii="Times New Roman" w:hAnsi="Times New Roman"/>
          <w:sz w:val="24"/>
          <w:szCs w:val="24"/>
        </w:rPr>
        <w:t>юным пациентам, которым оказывается медицинская помощь, начиная с 3-х лет. Наша клиника оказывает высококвалифицированную помощь населению, сотрудничаем с ведущими страховыми компаниями, принимая пациентов по полисам ДМС, ну и конечно в первую очередь обслуживаем сотрудников холдинговой компании «Ленинец».</w:t>
      </w:r>
    </w:p>
    <w:p w:rsidR="002C3E64" w:rsidRPr="00A63EB1" w:rsidRDefault="002C3E64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Остановлюсь ещё на двух направлениях, которые работают и развиваются в нашей компании и способствуют комплексному обеспечению здоровья населения Санкт-Петербурга.</w:t>
      </w:r>
    </w:p>
    <w:p w:rsidR="005077A1" w:rsidRPr="00A63EB1" w:rsidRDefault="002C3E64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Прежде всего</w:t>
      </w:r>
      <w:r w:rsidR="002473D0" w:rsidRPr="00A63EB1">
        <w:rPr>
          <w:rFonts w:ascii="Times New Roman" w:hAnsi="Times New Roman"/>
          <w:sz w:val="24"/>
          <w:szCs w:val="24"/>
        </w:rPr>
        <w:t xml:space="preserve"> </w:t>
      </w:r>
      <w:r w:rsidR="002473D0" w:rsidRPr="00A63EB1">
        <w:rPr>
          <w:rFonts w:ascii="Times New Roman" w:hAnsi="Times New Roman"/>
          <w:b/>
          <w:sz w:val="24"/>
          <w:szCs w:val="24"/>
        </w:rPr>
        <w:t>–</w:t>
      </w:r>
      <w:r w:rsidRPr="00A63EB1">
        <w:rPr>
          <w:rFonts w:ascii="Times New Roman" w:hAnsi="Times New Roman"/>
          <w:sz w:val="24"/>
          <w:szCs w:val="24"/>
        </w:rPr>
        <w:t xml:space="preserve"> это спорт. Начну с ближайшего к нашей Штаб-квартире: спортивн</w:t>
      </w:r>
      <w:r w:rsidR="002473D0" w:rsidRPr="00A63EB1">
        <w:rPr>
          <w:rFonts w:ascii="Times New Roman" w:hAnsi="Times New Roman"/>
          <w:sz w:val="24"/>
          <w:szCs w:val="24"/>
        </w:rPr>
        <w:t>ого комплекса</w:t>
      </w:r>
      <w:r w:rsidRPr="00A63EB1">
        <w:rPr>
          <w:rFonts w:ascii="Times New Roman" w:hAnsi="Times New Roman"/>
          <w:sz w:val="24"/>
          <w:szCs w:val="24"/>
        </w:rPr>
        <w:t xml:space="preserve"> «Волна», расположенног</w:t>
      </w:r>
      <w:r w:rsidR="003714A2" w:rsidRPr="00A63EB1">
        <w:rPr>
          <w:rFonts w:ascii="Times New Roman" w:hAnsi="Times New Roman"/>
          <w:sz w:val="24"/>
          <w:szCs w:val="24"/>
        </w:rPr>
        <w:t>о</w:t>
      </w:r>
      <w:r w:rsidRPr="00A63EB1">
        <w:rPr>
          <w:rFonts w:ascii="Times New Roman" w:hAnsi="Times New Roman"/>
          <w:sz w:val="24"/>
          <w:szCs w:val="24"/>
        </w:rPr>
        <w:t xml:space="preserve"> на Авиационной улице, 19. Там созданы и используются закрытые и открытые футбольные поля </w:t>
      </w:r>
      <w:r w:rsidR="003714A2" w:rsidRPr="00A63EB1">
        <w:rPr>
          <w:rFonts w:ascii="Times New Roman" w:hAnsi="Times New Roman"/>
          <w:sz w:val="24"/>
          <w:szCs w:val="24"/>
        </w:rPr>
        <w:t xml:space="preserve">с искусственной травой, 4 закрытых теннисных корта с покрытие хард и 4 открытых грунтовых кортов. </w:t>
      </w:r>
    </w:p>
    <w:p w:rsidR="002C3E64" w:rsidRPr="00A63EB1" w:rsidRDefault="003714A2" w:rsidP="00A63EB1">
      <w:pPr>
        <w:spacing w:after="0" w:line="266" w:lineRule="auto"/>
        <w:ind w:left="567" w:right="53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В 3-х спортивных залах в рамках деятельности Клуба спортивных единоборств организованы занятия для 450 человек, включая 280 детей. Работают секции дзюдо, самбо и другие виды единоборств. У нас проходят соревнования на первенство города под эгидой Федерации дзюдо Санкт-Петербурга.</w:t>
      </w:r>
    </w:p>
    <w:p w:rsidR="003714A2" w:rsidRPr="00A63EB1" w:rsidRDefault="003714A2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На регулярной основе клуб посещают около 1000 взрослых и 600 детей. Более 40 городских и коммерческих организаций и 3 футбольные школы организуют тренировочный процесс на Авиационной  19.</w:t>
      </w:r>
    </w:p>
    <w:p w:rsidR="003714A2" w:rsidRPr="00A63EB1" w:rsidRDefault="003714A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Теннисная школа клуба, под руководством тренерского состава достигла значимых спортивных результатов </w:t>
      </w:r>
      <w:r w:rsidR="00B81A0C" w:rsidRPr="00A63EB1">
        <w:rPr>
          <w:rFonts w:ascii="Times New Roman" w:hAnsi="Times New Roman"/>
          <w:sz w:val="24"/>
          <w:szCs w:val="24"/>
        </w:rPr>
        <w:t xml:space="preserve">уже </w:t>
      </w:r>
      <w:r w:rsidRPr="00A63EB1">
        <w:rPr>
          <w:rFonts w:ascii="Times New Roman" w:hAnsi="Times New Roman"/>
          <w:sz w:val="24"/>
          <w:szCs w:val="24"/>
        </w:rPr>
        <w:t>на уровне страны</w:t>
      </w:r>
      <w:r w:rsidR="00B81A0C" w:rsidRPr="00A63EB1">
        <w:rPr>
          <w:rFonts w:ascii="Times New Roman" w:hAnsi="Times New Roman"/>
          <w:sz w:val="24"/>
          <w:szCs w:val="24"/>
        </w:rPr>
        <w:t>.</w:t>
      </w:r>
      <w:r w:rsidRPr="00A63EB1">
        <w:rPr>
          <w:rFonts w:ascii="Times New Roman" w:hAnsi="Times New Roman"/>
          <w:sz w:val="24"/>
          <w:szCs w:val="24"/>
        </w:rPr>
        <w:t xml:space="preserve"> </w:t>
      </w:r>
    </w:p>
    <w:p w:rsidR="003714A2" w:rsidRPr="00A63EB1" w:rsidRDefault="003714A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b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lastRenderedPageBreak/>
        <w:t xml:space="preserve">В штате спортивного клуба </w:t>
      </w:r>
      <w:r w:rsidR="00B81A0C" w:rsidRPr="00A63EB1">
        <w:rPr>
          <w:rFonts w:ascii="Times New Roman" w:hAnsi="Times New Roman"/>
          <w:sz w:val="24"/>
          <w:szCs w:val="24"/>
        </w:rPr>
        <w:t>работ</w:t>
      </w:r>
      <w:r w:rsidRPr="00A63EB1">
        <w:rPr>
          <w:rFonts w:ascii="Times New Roman" w:hAnsi="Times New Roman"/>
          <w:sz w:val="24"/>
          <w:szCs w:val="24"/>
        </w:rPr>
        <w:t>ает Карпенко Алексей Леонидович</w:t>
      </w:r>
      <w:r w:rsidR="00B81A0C" w:rsidRPr="00A63EB1">
        <w:rPr>
          <w:rFonts w:ascii="Times New Roman" w:hAnsi="Times New Roman"/>
          <w:sz w:val="24"/>
          <w:szCs w:val="24"/>
        </w:rPr>
        <w:t>, который в 2021 году вошел в пятерку мирового рейтинга теннисной федерации</w:t>
      </w:r>
      <w:r w:rsidRPr="00A63EB1">
        <w:rPr>
          <w:rFonts w:ascii="Times New Roman" w:hAnsi="Times New Roman"/>
          <w:sz w:val="24"/>
          <w:szCs w:val="24"/>
        </w:rPr>
        <w:t xml:space="preserve"> </w:t>
      </w:r>
      <w:r w:rsidRPr="00A63EB1">
        <w:rPr>
          <w:rFonts w:ascii="Times New Roman" w:hAnsi="Times New Roman"/>
          <w:b/>
          <w:sz w:val="24"/>
          <w:szCs w:val="24"/>
        </w:rPr>
        <w:t>ITF  55+.</w:t>
      </w:r>
    </w:p>
    <w:p w:rsidR="003714A2" w:rsidRPr="00A63EB1" w:rsidRDefault="003714A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Профессионалами с мировым признанием регулярно проводятся бесплатные мастер классы и открытые уроки</w:t>
      </w:r>
      <w:r w:rsidR="00357BF2" w:rsidRPr="00A63EB1">
        <w:rPr>
          <w:rFonts w:ascii="Times New Roman" w:hAnsi="Times New Roman"/>
          <w:sz w:val="24"/>
          <w:szCs w:val="24"/>
        </w:rPr>
        <w:t>,</w:t>
      </w:r>
      <w:r w:rsidRPr="00A63EB1">
        <w:rPr>
          <w:rFonts w:ascii="Times New Roman" w:hAnsi="Times New Roman"/>
          <w:sz w:val="24"/>
          <w:szCs w:val="24"/>
        </w:rPr>
        <w:t xml:space="preserve"> доступные всем желающим.</w:t>
      </w:r>
    </w:p>
    <w:p w:rsidR="00357BF2" w:rsidRPr="00A63EB1" w:rsidRDefault="00357BF2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На Московском проспекте 150 расположен </w:t>
      </w:r>
      <w:r w:rsidR="00B81A0C" w:rsidRPr="00A63EB1">
        <w:rPr>
          <w:rFonts w:ascii="Times New Roman" w:hAnsi="Times New Roman"/>
          <w:sz w:val="24"/>
          <w:szCs w:val="24"/>
        </w:rPr>
        <w:t>наш двадцати пяти</w:t>
      </w:r>
      <w:r w:rsidRPr="00A63EB1">
        <w:rPr>
          <w:rFonts w:ascii="Times New Roman" w:hAnsi="Times New Roman"/>
          <w:sz w:val="24"/>
          <w:szCs w:val="24"/>
        </w:rPr>
        <w:t xml:space="preserve">метровый плавательный бассейн, имеющий </w:t>
      </w:r>
      <w:r w:rsidR="00B81A0C" w:rsidRPr="00A63EB1">
        <w:rPr>
          <w:rFonts w:ascii="Times New Roman" w:hAnsi="Times New Roman"/>
          <w:sz w:val="24"/>
          <w:szCs w:val="24"/>
        </w:rPr>
        <w:t>шесть</w:t>
      </w:r>
      <w:r w:rsidRPr="00A63EB1">
        <w:rPr>
          <w:rFonts w:ascii="Times New Roman" w:hAnsi="Times New Roman"/>
          <w:sz w:val="24"/>
          <w:szCs w:val="24"/>
        </w:rPr>
        <w:t xml:space="preserve"> дорожек, </w:t>
      </w:r>
      <w:r w:rsidR="00B81A0C" w:rsidRPr="00A63EB1">
        <w:rPr>
          <w:rFonts w:ascii="Times New Roman" w:hAnsi="Times New Roman"/>
          <w:sz w:val="24"/>
          <w:szCs w:val="24"/>
        </w:rPr>
        <w:t>три</w:t>
      </w:r>
      <w:r w:rsidRPr="00A63EB1">
        <w:rPr>
          <w:rFonts w:ascii="Times New Roman" w:hAnsi="Times New Roman"/>
          <w:sz w:val="24"/>
          <w:szCs w:val="24"/>
        </w:rPr>
        <w:t xml:space="preserve"> спортивных зала, игровой и тренажерный залы.</w:t>
      </w:r>
    </w:p>
    <w:p w:rsidR="00357BF2" w:rsidRPr="00A63EB1" w:rsidRDefault="00357BF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B81A0C" w:rsidRPr="00A63EB1">
        <w:rPr>
          <w:rFonts w:ascii="Times New Roman" w:hAnsi="Times New Roman"/>
          <w:sz w:val="24"/>
          <w:szCs w:val="24"/>
        </w:rPr>
        <w:t>его</w:t>
      </w:r>
      <w:r w:rsidRPr="00A63EB1">
        <w:rPr>
          <w:rFonts w:ascii="Times New Roman" w:hAnsi="Times New Roman"/>
          <w:sz w:val="24"/>
          <w:szCs w:val="24"/>
        </w:rPr>
        <w:t xml:space="preserve"> посещают 3700 взрослых и более 1500 детей. </w:t>
      </w:r>
    </w:p>
    <w:p w:rsidR="00357BF2" w:rsidRPr="00A63EB1" w:rsidRDefault="00357BF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Для мало защищённых слоев населения действует специальная тарифная сетка на услуги.</w:t>
      </w:r>
    </w:p>
    <w:p w:rsidR="00357BF2" w:rsidRPr="00A63EB1" w:rsidRDefault="00357BF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Бесплатным является посещение для инвалидов по зрению, которые находятся под патронажем Всероссийского Ордена Трудового Красного Знамени общества слепых, Санкт-Петербургско</w:t>
      </w:r>
      <w:r w:rsidR="001C3E06" w:rsidRPr="00A63EB1">
        <w:rPr>
          <w:rFonts w:ascii="Times New Roman" w:hAnsi="Times New Roman"/>
          <w:sz w:val="24"/>
          <w:szCs w:val="24"/>
        </w:rPr>
        <w:t>го</w:t>
      </w:r>
      <w:r w:rsidRPr="00A63EB1">
        <w:rPr>
          <w:rFonts w:ascii="Times New Roman" w:hAnsi="Times New Roman"/>
          <w:sz w:val="24"/>
          <w:szCs w:val="24"/>
        </w:rPr>
        <w:t xml:space="preserve"> учебно-реабилитационно</w:t>
      </w:r>
      <w:r w:rsidR="001C3E06" w:rsidRPr="00A63EB1">
        <w:rPr>
          <w:rFonts w:ascii="Times New Roman" w:hAnsi="Times New Roman"/>
          <w:sz w:val="24"/>
          <w:szCs w:val="24"/>
        </w:rPr>
        <w:t>го</w:t>
      </w:r>
      <w:r w:rsidRPr="00A63EB1">
        <w:rPr>
          <w:rFonts w:ascii="Times New Roman" w:hAnsi="Times New Roman"/>
          <w:sz w:val="24"/>
          <w:szCs w:val="24"/>
        </w:rPr>
        <w:t xml:space="preserve"> предприяти</w:t>
      </w:r>
      <w:r w:rsidR="001C3E06" w:rsidRPr="00A63EB1">
        <w:rPr>
          <w:rFonts w:ascii="Times New Roman" w:hAnsi="Times New Roman"/>
          <w:sz w:val="24"/>
          <w:szCs w:val="24"/>
        </w:rPr>
        <w:t>я</w:t>
      </w:r>
      <w:r w:rsidRPr="00A63EB1">
        <w:rPr>
          <w:rFonts w:ascii="Times New Roman" w:hAnsi="Times New Roman"/>
          <w:sz w:val="24"/>
          <w:szCs w:val="24"/>
        </w:rPr>
        <w:t xml:space="preserve"> «СВЕТ».</w:t>
      </w:r>
    </w:p>
    <w:p w:rsidR="00357BF2" w:rsidRPr="00A63EB1" w:rsidRDefault="00357BF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Спортивный клуб «Волна» совместно с отделом образования Московского района для учеников школ Московского района организует бесплатные занятия по обучению безопасности жизнедеятельности на воде и «дни здоровья школьников».</w:t>
      </w:r>
    </w:p>
    <w:p w:rsidR="00357BF2" w:rsidRPr="00A63EB1" w:rsidRDefault="00357BF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На базе клуба  </w:t>
      </w:r>
      <w:r w:rsidR="001C3E06" w:rsidRPr="00A63EB1">
        <w:rPr>
          <w:rFonts w:ascii="Times New Roman" w:hAnsi="Times New Roman"/>
          <w:sz w:val="24"/>
          <w:szCs w:val="24"/>
        </w:rPr>
        <w:t xml:space="preserve">совместно с Санкт-Петербургским государственным бюджетным учреждением «Спортивный центр «Физкультура и здоровье» для </w:t>
      </w:r>
      <w:r w:rsidRPr="00A63EB1">
        <w:rPr>
          <w:rFonts w:ascii="Times New Roman" w:hAnsi="Times New Roman"/>
          <w:sz w:val="24"/>
          <w:szCs w:val="24"/>
        </w:rPr>
        <w:t>более 1000 спортсменов в 2021- 2022 год</w:t>
      </w:r>
      <w:r w:rsidR="001C3E06" w:rsidRPr="00A63EB1">
        <w:rPr>
          <w:rFonts w:ascii="Times New Roman" w:hAnsi="Times New Roman"/>
          <w:sz w:val="24"/>
          <w:szCs w:val="24"/>
        </w:rPr>
        <w:t>ах</w:t>
      </w:r>
      <w:r w:rsidRPr="00A63EB1">
        <w:rPr>
          <w:rFonts w:ascii="Times New Roman" w:hAnsi="Times New Roman"/>
          <w:sz w:val="24"/>
          <w:szCs w:val="24"/>
        </w:rPr>
        <w:t xml:space="preserve"> прове</w:t>
      </w:r>
      <w:r w:rsidR="001C3E06" w:rsidRPr="00A63EB1">
        <w:rPr>
          <w:rFonts w:ascii="Times New Roman" w:hAnsi="Times New Roman"/>
          <w:sz w:val="24"/>
          <w:szCs w:val="24"/>
        </w:rPr>
        <w:t>дены тестирования</w:t>
      </w:r>
      <w:r w:rsidRPr="00A63EB1">
        <w:rPr>
          <w:rFonts w:ascii="Times New Roman" w:hAnsi="Times New Roman"/>
          <w:sz w:val="24"/>
          <w:szCs w:val="24"/>
        </w:rPr>
        <w:t xml:space="preserve"> норм ГТО</w:t>
      </w:r>
      <w:r w:rsidR="001C3E06" w:rsidRPr="00A63EB1">
        <w:rPr>
          <w:rFonts w:ascii="Times New Roman" w:hAnsi="Times New Roman"/>
          <w:sz w:val="24"/>
          <w:szCs w:val="24"/>
        </w:rPr>
        <w:t xml:space="preserve">. </w:t>
      </w:r>
    </w:p>
    <w:p w:rsidR="00357BF2" w:rsidRPr="00A63EB1" w:rsidRDefault="00357BF2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Более 80 коммерческих организаций Санкт-Петербурга  на регулярной основе организуют спортивный досуг сотрудников на базе </w:t>
      </w:r>
      <w:r w:rsidR="001C3E06" w:rsidRPr="00A63EB1">
        <w:rPr>
          <w:rFonts w:ascii="Times New Roman" w:hAnsi="Times New Roman"/>
          <w:sz w:val="24"/>
          <w:szCs w:val="24"/>
        </w:rPr>
        <w:t>нашего спортивного клуба.</w:t>
      </w:r>
    </w:p>
    <w:p w:rsidR="00B81A0C" w:rsidRPr="00A63EB1" w:rsidRDefault="00B81A0C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На Софийской улице, 14 создан спортивно-развлекательный центр «Фабрика футбола», состоящий из шести крытых мини-футбольных полей и спортивных залов.</w:t>
      </w:r>
    </w:p>
    <w:p w:rsidR="006F4EAB" w:rsidRPr="00A63EB1" w:rsidRDefault="006F4EAB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К занятиям по футболу в течени</w:t>
      </w:r>
      <w:r w:rsidR="001C3E06" w:rsidRPr="00A63EB1">
        <w:rPr>
          <w:rFonts w:ascii="Times New Roman" w:hAnsi="Times New Roman"/>
          <w:sz w:val="24"/>
          <w:szCs w:val="24"/>
        </w:rPr>
        <w:t>е</w:t>
      </w:r>
      <w:r w:rsidRPr="00A63EB1">
        <w:rPr>
          <w:rFonts w:ascii="Times New Roman" w:hAnsi="Times New Roman"/>
          <w:sz w:val="24"/>
          <w:szCs w:val="24"/>
        </w:rPr>
        <w:t xml:space="preserve"> года привлекаются более 2000 человек, включая 900 детей разных возрастных групп. </w:t>
      </w:r>
    </w:p>
    <w:p w:rsidR="00357BF2" w:rsidRPr="00A63EB1" w:rsidRDefault="006F4EAB" w:rsidP="00A63EB1">
      <w:pPr>
        <w:spacing w:after="0" w:line="266" w:lineRule="auto"/>
        <w:ind w:left="567" w:right="538" w:firstLine="709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В секциях по гандболу, бадминтону и флор-болу занимаются более 250 спортсменов. Развивается пара-бадминтон, в этом виде спорта у нас уже выросли члены сборной России.</w:t>
      </w:r>
    </w:p>
    <w:p w:rsidR="006F4EAB" w:rsidRPr="00A63EB1" w:rsidRDefault="006F4EAB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В центре имеется небольшой плавательный бассейн и спортивный зал для занятий «Фитнесом». </w:t>
      </w:r>
      <w:r w:rsidR="00807040" w:rsidRPr="00A63EB1">
        <w:rPr>
          <w:rFonts w:ascii="Times New Roman" w:hAnsi="Times New Roman"/>
          <w:sz w:val="24"/>
          <w:szCs w:val="24"/>
        </w:rPr>
        <w:t>Работает спортивно-развлекательный комплекс «Энергия Высоты», в котором проводятся занятия по скалолазанию для 250 человек, включая детские секции для 70 детей, а также ежегодные турниры и соревнования, в том числе Общероссийский фестиваль по скалолазанию под руководством Федерации скалолазания России.</w:t>
      </w:r>
    </w:p>
    <w:p w:rsidR="00807040" w:rsidRPr="00A63EB1" w:rsidRDefault="00807040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И ещё одно направление – это базы труда и отдыха для детей. Нам удалось сохранить три бывших пионерских лагеря Холдинговой компании в Рощино, Горьковской и Цвелодубово.</w:t>
      </w:r>
    </w:p>
    <w:p w:rsidR="00807040" w:rsidRPr="00A63EB1" w:rsidRDefault="00807040" w:rsidP="00A63EB1">
      <w:pPr>
        <w:spacing w:after="0" w:line="266" w:lineRule="auto"/>
        <w:ind w:left="567" w:right="538" w:firstLine="708"/>
        <w:jc w:val="both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В Рощино я сам был пионером в далеком 1960 году. Всего за летний период в наших лагерях отдыхают более 5000 детей. Реализация путевок осуществляется по двум направлениям:</w:t>
      </w:r>
    </w:p>
    <w:p w:rsidR="00807040" w:rsidRPr="00A63EB1" w:rsidRDefault="00807040" w:rsidP="00A63EB1">
      <w:pPr>
        <w:spacing w:after="0" w:line="266" w:lineRule="auto"/>
        <w:ind w:left="567" w:right="538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ab/>
        <w:t>- реализация льготных путевок по контрактам, заключаемым с администрациями районов Санкт-Петербурга  на  основании конкурсных процедур, осуществляемых  в соответствии c Федеральным  законом  44-ФЗ</w:t>
      </w:r>
      <w:r w:rsidR="00DA4000" w:rsidRPr="00A63EB1">
        <w:rPr>
          <w:rFonts w:ascii="Times New Roman" w:hAnsi="Times New Roman"/>
          <w:sz w:val="24"/>
          <w:szCs w:val="24"/>
        </w:rPr>
        <w:t>.</w:t>
      </w:r>
      <w:r w:rsidRPr="00A63EB1">
        <w:rPr>
          <w:rFonts w:ascii="Times New Roman" w:hAnsi="Times New Roman"/>
          <w:sz w:val="24"/>
          <w:szCs w:val="24"/>
        </w:rPr>
        <w:t xml:space="preserve"> </w:t>
      </w:r>
    </w:p>
    <w:p w:rsidR="00807040" w:rsidRPr="00A63EB1" w:rsidRDefault="00807040" w:rsidP="00A63EB1">
      <w:pPr>
        <w:spacing w:after="0" w:line="266" w:lineRule="auto"/>
        <w:ind w:left="567" w:right="538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- реализация  путевок  для детей, которые отдыхают в  организованных коллективах (спортивных, танцевальных, обучающих), как по полной коммерческой цене, так и с погашением части стоимости путевки сертификатом </w:t>
      </w:r>
      <w:r w:rsidR="00DA4000" w:rsidRPr="00A63EB1">
        <w:rPr>
          <w:rFonts w:ascii="Times New Roman" w:hAnsi="Times New Roman"/>
          <w:sz w:val="24"/>
          <w:szCs w:val="24"/>
        </w:rPr>
        <w:t>Центра отдыха и оздоровления</w:t>
      </w:r>
      <w:r w:rsidRPr="00A63EB1">
        <w:rPr>
          <w:rFonts w:ascii="Times New Roman" w:hAnsi="Times New Roman"/>
          <w:sz w:val="24"/>
          <w:szCs w:val="24"/>
        </w:rPr>
        <w:t xml:space="preserve"> </w:t>
      </w:r>
      <w:r w:rsidR="00DA4000" w:rsidRPr="00A63EB1">
        <w:rPr>
          <w:rFonts w:ascii="Times New Roman" w:hAnsi="Times New Roman"/>
          <w:sz w:val="24"/>
          <w:szCs w:val="24"/>
        </w:rPr>
        <w:t xml:space="preserve">(ЦОО) </w:t>
      </w:r>
      <w:r w:rsidRPr="00A63EB1">
        <w:rPr>
          <w:rFonts w:ascii="Times New Roman" w:hAnsi="Times New Roman"/>
          <w:sz w:val="24"/>
          <w:szCs w:val="24"/>
        </w:rPr>
        <w:t>«Молодежный».</w:t>
      </w:r>
    </w:p>
    <w:p w:rsidR="00807040" w:rsidRPr="00A63EB1" w:rsidRDefault="00807040" w:rsidP="00A63EB1">
      <w:pPr>
        <w:spacing w:after="0" w:line="266" w:lineRule="auto"/>
        <w:ind w:left="567" w:right="538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     </w:t>
      </w:r>
      <w:r w:rsidR="00A97C77" w:rsidRPr="00A63EB1">
        <w:rPr>
          <w:rFonts w:ascii="Times New Roman" w:hAnsi="Times New Roman"/>
          <w:sz w:val="24"/>
          <w:szCs w:val="24"/>
        </w:rPr>
        <w:tab/>
      </w:r>
      <w:r w:rsidRPr="00A63EB1">
        <w:rPr>
          <w:rFonts w:ascii="Times New Roman" w:hAnsi="Times New Roman"/>
          <w:sz w:val="24"/>
          <w:szCs w:val="24"/>
        </w:rPr>
        <w:t xml:space="preserve">Ежегодно в </w:t>
      </w:r>
      <w:r w:rsidR="00DA4000" w:rsidRPr="00A63EB1">
        <w:rPr>
          <w:rFonts w:ascii="Times New Roman" w:hAnsi="Times New Roman"/>
          <w:sz w:val="24"/>
          <w:szCs w:val="24"/>
        </w:rPr>
        <w:t>наших лагерях</w:t>
      </w:r>
      <w:r w:rsidRPr="00A63EB1">
        <w:rPr>
          <w:rFonts w:ascii="Times New Roman" w:hAnsi="Times New Roman"/>
          <w:sz w:val="24"/>
          <w:szCs w:val="24"/>
        </w:rPr>
        <w:t xml:space="preserve"> работают воспитатели-педагоги общеобразовательных школ, педагоги дополнительного образования, вожатые - молодые люди и девушки из числа студентов высших и средних учебных заведений, прошедшие подготовку в "Школе вожатых". </w:t>
      </w:r>
    </w:p>
    <w:p w:rsidR="00807040" w:rsidRPr="00A63EB1" w:rsidRDefault="00807040" w:rsidP="00A63EB1">
      <w:pPr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Особое внимание при подготовке лагерей к летнему сезону уделяется  медицинскому обеспечению и обеспечению санитарно–гигиенической безопасности отдыхающих. </w:t>
      </w:r>
    </w:p>
    <w:p w:rsidR="00807040" w:rsidRPr="00A63EB1" w:rsidRDefault="00807040" w:rsidP="00A63EB1">
      <w:pPr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lastRenderedPageBreak/>
        <w:t>Общая сумма плановых затрат на приобретение медикаментов и медицинского инвентаря по трем площадкам на летний период составляет 669 тыс. руб.</w:t>
      </w:r>
    </w:p>
    <w:p w:rsidR="00A97C77" w:rsidRPr="00A63EB1" w:rsidRDefault="00807040" w:rsidP="00A63EB1">
      <w:pPr>
        <w:pStyle w:val="ab"/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Заключены договор</w:t>
      </w:r>
      <w:r w:rsidR="00DA4000" w:rsidRPr="00A63EB1">
        <w:rPr>
          <w:rFonts w:ascii="Times New Roman" w:hAnsi="Times New Roman"/>
          <w:sz w:val="24"/>
          <w:szCs w:val="24"/>
        </w:rPr>
        <w:t>а на сезон 2022 года</w:t>
      </w:r>
      <w:r w:rsidRPr="00A63EB1">
        <w:rPr>
          <w:rFonts w:ascii="Times New Roman" w:hAnsi="Times New Roman"/>
          <w:sz w:val="24"/>
          <w:szCs w:val="24"/>
        </w:rPr>
        <w:t xml:space="preserve"> </w:t>
      </w:r>
      <w:r w:rsidR="00DA4000" w:rsidRPr="00A63EB1">
        <w:rPr>
          <w:rFonts w:ascii="Times New Roman" w:hAnsi="Times New Roman"/>
          <w:sz w:val="24"/>
          <w:szCs w:val="24"/>
        </w:rPr>
        <w:t>по</w:t>
      </w:r>
      <w:r w:rsidRPr="00A63EB1">
        <w:rPr>
          <w:rFonts w:ascii="Times New Roman" w:hAnsi="Times New Roman"/>
          <w:sz w:val="24"/>
          <w:szCs w:val="24"/>
        </w:rPr>
        <w:t xml:space="preserve"> проведени</w:t>
      </w:r>
      <w:r w:rsidR="00DA4000" w:rsidRPr="00A63EB1">
        <w:rPr>
          <w:rFonts w:ascii="Times New Roman" w:hAnsi="Times New Roman"/>
          <w:sz w:val="24"/>
          <w:szCs w:val="24"/>
        </w:rPr>
        <w:t>ю</w:t>
      </w:r>
      <w:r w:rsidRPr="00A63EB1">
        <w:rPr>
          <w:rFonts w:ascii="Times New Roman" w:hAnsi="Times New Roman"/>
          <w:sz w:val="24"/>
          <w:szCs w:val="24"/>
        </w:rPr>
        <w:t xml:space="preserve"> санитарно</w:t>
      </w:r>
      <w:r w:rsidR="00DA4000" w:rsidRPr="00A63EB1">
        <w:rPr>
          <w:rFonts w:ascii="Times New Roman" w:hAnsi="Times New Roman"/>
          <w:sz w:val="24"/>
          <w:szCs w:val="24"/>
        </w:rPr>
        <w:t>-</w:t>
      </w:r>
      <w:r w:rsidRPr="00A63EB1">
        <w:rPr>
          <w:rFonts w:ascii="Times New Roman" w:hAnsi="Times New Roman"/>
          <w:sz w:val="24"/>
          <w:szCs w:val="24"/>
        </w:rPr>
        <w:t xml:space="preserve">гигиенических исследований на сумму 1 </w:t>
      </w:r>
      <w:r w:rsidR="00DA4000" w:rsidRPr="00A63EB1">
        <w:rPr>
          <w:rFonts w:ascii="Times New Roman" w:hAnsi="Times New Roman"/>
          <w:sz w:val="24"/>
          <w:szCs w:val="24"/>
        </w:rPr>
        <w:t xml:space="preserve">млн. </w:t>
      </w:r>
      <w:r w:rsidRPr="00A63EB1">
        <w:rPr>
          <w:rFonts w:ascii="Times New Roman" w:hAnsi="Times New Roman"/>
          <w:sz w:val="24"/>
          <w:szCs w:val="24"/>
        </w:rPr>
        <w:t xml:space="preserve">510 тыс. руб., в том числе медицинское обследование сотрудников лагерей (включая исследования на  COVID 19) </w:t>
      </w:r>
      <w:r w:rsidRPr="00A63EB1">
        <w:rPr>
          <w:rFonts w:ascii="Times New Roman" w:hAnsi="Times New Roman"/>
          <w:b/>
          <w:sz w:val="24"/>
          <w:szCs w:val="24"/>
        </w:rPr>
        <w:t>–</w:t>
      </w:r>
      <w:r w:rsidRPr="00A63EB1">
        <w:rPr>
          <w:rFonts w:ascii="Times New Roman" w:hAnsi="Times New Roman"/>
          <w:sz w:val="24"/>
          <w:szCs w:val="24"/>
        </w:rPr>
        <w:t xml:space="preserve"> 1</w:t>
      </w:r>
      <w:r w:rsidR="00DA4000" w:rsidRPr="00A63EB1">
        <w:rPr>
          <w:rFonts w:ascii="Times New Roman" w:hAnsi="Times New Roman"/>
          <w:sz w:val="24"/>
          <w:szCs w:val="24"/>
        </w:rPr>
        <w:t xml:space="preserve"> млн. </w:t>
      </w:r>
      <w:r w:rsidRPr="00A63EB1">
        <w:rPr>
          <w:rFonts w:ascii="Times New Roman" w:hAnsi="Times New Roman"/>
          <w:sz w:val="24"/>
          <w:szCs w:val="24"/>
        </w:rPr>
        <w:t>120 тыс. руб., исследования воды, почвы, микроклимат и освещенность</w:t>
      </w:r>
      <w:r w:rsidR="00DA4000" w:rsidRPr="00A63EB1">
        <w:rPr>
          <w:rFonts w:ascii="Times New Roman" w:hAnsi="Times New Roman"/>
          <w:sz w:val="24"/>
          <w:szCs w:val="24"/>
        </w:rPr>
        <w:t xml:space="preserve"> </w:t>
      </w:r>
      <w:r w:rsidR="00DA4000" w:rsidRPr="00A63EB1">
        <w:rPr>
          <w:rFonts w:ascii="Times New Roman" w:hAnsi="Times New Roman"/>
          <w:b/>
          <w:sz w:val="24"/>
          <w:szCs w:val="24"/>
        </w:rPr>
        <w:t>–</w:t>
      </w:r>
      <w:r w:rsidRPr="00A63EB1">
        <w:rPr>
          <w:rFonts w:ascii="Times New Roman" w:hAnsi="Times New Roman"/>
          <w:sz w:val="24"/>
          <w:szCs w:val="24"/>
        </w:rPr>
        <w:t xml:space="preserve"> 390 тыс. руб.</w:t>
      </w:r>
    </w:p>
    <w:p w:rsidR="00DA4000" w:rsidRPr="00A63EB1" w:rsidRDefault="00807040" w:rsidP="00A63EB1">
      <w:pPr>
        <w:pStyle w:val="ab"/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Так же, заключен договор на проведение санитарно-гигиенической обработки территории лагерей, оборудования и инвентаря </w:t>
      </w:r>
      <w:r w:rsidR="00DA4000" w:rsidRPr="00A63EB1">
        <w:rPr>
          <w:rFonts w:ascii="Times New Roman" w:hAnsi="Times New Roman"/>
          <w:b/>
          <w:sz w:val="24"/>
          <w:szCs w:val="24"/>
        </w:rPr>
        <w:t>–</w:t>
      </w:r>
      <w:r w:rsidRPr="00A63EB1">
        <w:rPr>
          <w:rFonts w:ascii="Times New Roman" w:hAnsi="Times New Roman"/>
          <w:sz w:val="24"/>
          <w:szCs w:val="24"/>
        </w:rPr>
        <w:t xml:space="preserve"> 372  тыс. руб.</w:t>
      </w:r>
      <w:r w:rsidR="00A97C77" w:rsidRPr="00A63EB1">
        <w:rPr>
          <w:rFonts w:ascii="Times New Roman" w:hAnsi="Times New Roman"/>
          <w:sz w:val="24"/>
          <w:szCs w:val="24"/>
        </w:rPr>
        <w:t xml:space="preserve"> </w:t>
      </w:r>
    </w:p>
    <w:p w:rsidR="00DA4000" w:rsidRPr="00A63EB1" w:rsidRDefault="00DA4000" w:rsidP="00A63EB1">
      <w:pPr>
        <w:pStyle w:val="ab"/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 xml:space="preserve">Холдингом выделены средства на оплату труда сотрудников лагерей, а их работает </w:t>
      </w:r>
      <w:r w:rsidRPr="00A63EB1">
        <w:rPr>
          <w:rFonts w:ascii="Times New Roman" w:hAnsi="Times New Roman"/>
          <w:b/>
          <w:sz w:val="24"/>
          <w:szCs w:val="24"/>
        </w:rPr>
        <w:t xml:space="preserve">– </w:t>
      </w:r>
      <w:r w:rsidRPr="00A63EB1">
        <w:rPr>
          <w:rFonts w:ascii="Times New Roman" w:hAnsi="Times New Roman"/>
          <w:sz w:val="24"/>
          <w:szCs w:val="24"/>
        </w:rPr>
        <w:t>214 человек, а также 900 тыс. рублей на коммунальные платежи.</w:t>
      </w:r>
    </w:p>
    <w:p w:rsidR="00807040" w:rsidRPr="00A63EB1" w:rsidRDefault="00E33394" w:rsidP="00A63EB1">
      <w:pPr>
        <w:pStyle w:val="ab"/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К</w:t>
      </w:r>
      <w:r w:rsidR="00A97C77" w:rsidRPr="00A63EB1">
        <w:rPr>
          <w:rFonts w:ascii="Times New Roman" w:hAnsi="Times New Roman"/>
          <w:sz w:val="24"/>
          <w:szCs w:val="24"/>
        </w:rPr>
        <w:t>онтроль за медицинским обеспечением осуществляется МСЧ 157.</w:t>
      </w:r>
    </w:p>
    <w:p w:rsidR="00B76288" w:rsidRPr="00A63EB1" w:rsidRDefault="00B76288" w:rsidP="00A63EB1">
      <w:pPr>
        <w:pStyle w:val="ab"/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Хотелось бы отметить вклад в систему комплексного обеспечения здоровья населения Санкт-Петербурга таких предприятий, как «Алмаз-Антей», «Ижорские заводы», «Сиэтл Групп», НПО «Специальных материалов», ЗАО «Евросиб» и этот перечень можно было бы продолжить.</w:t>
      </w:r>
    </w:p>
    <w:p w:rsidR="00C01183" w:rsidRPr="00A63EB1" w:rsidRDefault="00C01183" w:rsidP="00A63EB1">
      <w:pPr>
        <w:pStyle w:val="ab"/>
        <w:spacing w:after="0" w:line="266" w:lineRule="auto"/>
        <w:ind w:left="567" w:right="53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3EB1">
        <w:rPr>
          <w:rFonts w:ascii="Times New Roman" w:hAnsi="Times New Roman"/>
          <w:sz w:val="24"/>
          <w:szCs w:val="24"/>
        </w:rPr>
        <w:t>Вот так мы живём и работаем. Благодарю за внимание.</w:t>
      </w:r>
    </w:p>
    <w:sectPr w:rsidR="00C01183" w:rsidRPr="00A63EB1" w:rsidSect="005077A1">
      <w:footerReference w:type="default" r:id="rId8"/>
      <w:pgSz w:w="11906" w:h="16838"/>
      <w:pgMar w:top="510" w:right="510" w:bottom="510" w:left="51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F6" w:rsidRDefault="00A661F6" w:rsidP="00A7202E">
      <w:pPr>
        <w:spacing w:after="0" w:line="240" w:lineRule="auto"/>
      </w:pPr>
      <w:r>
        <w:separator/>
      </w:r>
    </w:p>
  </w:endnote>
  <w:endnote w:type="continuationSeparator" w:id="1">
    <w:p w:rsidR="00A661F6" w:rsidRDefault="00A661F6" w:rsidP="00A7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2E" w:rsidRDefault="00255864">
    <w:pPr>
      <w:pStyle w:val="a5"/>
      <w:jc w:val="right"/>
    </w:pPr>
    <w:r>
      <w:fldChar w:fldCharType="begin"/>
    </w:r>
    <w:r w:rsidR="00A7202E">
      <w:instrText>PAGE   \* MERGEFORMAT</w:instrText>
    </w:r>
    <w:r>
      <w:fldChar w:fldCharType="separate"/>
    </w:r>
    <w:r w:rsidR="00A63EB1">
      <w:rPr>
        <w:noProof/>
      </w:rPr>
      <w:t>1</w:t>
    </w:r>
    <w:r>
      <w:fldChar w:fldCharType="end"/>
    </w:r>
  </w:p>
  <w:p w:rsidR="00A7202E" w:rsidRDefault="00A720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F6" w:rsidRDefault="00A661F6" w:rsidP="00A7202E">
      <w:pPr>
        <w:spacing w:after="0" w:line="240" w:lineRule="auto"/>
      </w:pPr>
      <w:r>
        <w:separator/>
      </w:r>
    </w:p>
  </w:footnote>
  <w:footnote w:type="continuationSeparator" w:id="1">
    <w:p w:rsidR="00A661F6" w:rsidRDefault="00A661F6" w:rsidP="00A7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48A0"/>
    <w:multiLevelType w:val="multilevel"/>
    <w:tmpl w:val="F0F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D285D"/>
    <w:multiLevelType w:val="hybridMultilevel"/>
    <w:tmpl w:val="40740CCE"/>
    <w:lvl w:ilvl="0" w:tplc="7980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7202E"/>
    <w:rsid w:val="00012FD3"/>
    <w:rsid w:val="00017B33"/>
    <w:rsid w:val="00043725"/>
    <w:rsid w:val="0005508A"/>
    <w:rsid w:val="000C2558"/>
    <w:rsid w:val="000D4121"/>
    <w:rsid w:val="00117CE9"/>
    <w:rsid w:val="00151249"/>
    <w:rsid w:val="00157B46"/>
    <w:rsid w:val="00180973"/>
    <w:rsid w:val="00186FB0"/>
    <w:rsid w:val="001C3E06"/>
    <w:rsid w:val="001D4AE1"/>
    <w:rsid w:val="001E033F"/>
    <w:rsid w:val="001E0ED2"/>
    <w:rsid w:val="001F194A"/>
    <w:rsid w:val="002227CE"/>
    <w:rsid w:val="00241650"/>
    <w:rsid w:val="002419FE"/>
    <w:rsid w:val="002473D0"/>
    <w:rsid w:val="0025012E"/>
    <w:rsid w:val="00253590"/>
    <w:rsid w:val="00255864"/>
    <w:rsid w:val="002C3E64"/>
    <w:rsid w:val="002D3C05"/>
    <w:rsid w:val="002E0FB2"/>
    <w:rsid w:val="0033114F"/>
    <w:rsid w:val="00357BF2"/>
    <w:rsid w:val="003714A2"/>
    <w:rsid w:val="003812DE"/>
    <w:rsid w:val="003B22AC"/>
    <w:rsid w:val="00466055"/>
    <w:rsid w:val="00470009"/>
    <w:rsid w:val="00470B45"/>
    <w:rsid w:val="004751FB"/>
    <w:rsid w:val="004A3930"/>
    <w:rsid w:val="005077A1"/>
    <w:rsid w:val="005248A7"/>
    <w:rsid w:val="00527198"/>
    <w:rsid w:val="005722F0"/>
    <w:rsid w:val="005A4D54"/>
    <w:rsid w:val="005B2EB1"/>
    <w:rsid w:val="005C528B"/>
    <w:rsid w:val="005D3BDF"/>
    <w:rsid w:val="005E55C8"/>
    <w:rsid w:val="006013BD"/>
    <w:rsid w:val="00606916"/>
    <w:rsid w:val="00633C5A"/>
    <w:rsid w:val="00642E5A"/>
    <w:rsid w:val="00656A8B"/>
    <w:rsid w:val="00657E2C"/>
    <w:rsid w:val="006A7235"/>
    <w:rsid w:val="006F4EAB"/>
    <w:rsid w:val="006F5C58"/>
    <w:rsid w:val="006F6ED0"/>
    <w:rsid w:val="00714FCD"/>
    <w:rsid w:val="007200CF"/>
    <w:rsid w:val="00745A27"/>
    <w:rsid w:val="0077216A"/>
    <w:rsid w:val="007D22AA"/>
    <w:rsid w:val="00804DC8"/>
    <w:rsid w:val="00807040"/>
    <w:rsid w:val="00826C4A"/>
    <w:rsid w:val="00853BCE"/>
    <w:rsid w:val="008566F5"/>
    <w:rsid w:val="00871268"/>
    <w:rsid w:val="0088740B"/>
    <w:rsid w:val="008A418A"/>
    <w:rsid w:val="008B7283"/>
    <w:rsid w:val="008F2FB5"/>
    <w:rsid w:val="00925693"/>
    <w:rsid w:val="0094631B"/>
    <w:rsid w:val="009D0F99"/>
    <w:rsid w:val="009F3838"/>
    <w:rsid w:val="00A4263C"/>
    <w:rsid w:val="00A63EB1"/>
    <w:rsid w:val="00A661F6"/>
    <w:rsid w:val="00A7202E"/>
    <w:rsid w:val="00A73F77"/>
    <w:rsid w:val="00A856D5"/>
    <w:rsid w:val="00A97C77"/>
    <w:rsid w:val="00AF33F4"/>
    <w:rsid w:val="00B2603D"/>
    <w:rsid w:val="00B440F2"/>
    <w:rsid w:val="00B76288"/>
    <w:rsid w:val="00B81A0C"/>
    <w:rsid w:val="00BA46F4"/>
    <w:rsid w:val="00C01183"/>
    <w:rsid w:val="00C13716"/>
    <w:rsid w:val="00C236DA"/>
    <w:rsid w:val="00C42535"/>
    <w:rsid w:val="00C465E3"/>
    <w:rsid w:val="00C66175"/>
    <w:rsid w:val="00C84088"/>
    <w:rsid w:val="00C95449"/>
    <w:rsid w:val="00CA3A06"/>
    <w:rsid w:val="00CB26DC"/>
    <w:rsid w:val="00CE3672"/>
    <w:rsid w:val="00D013DE"/>
    <w:rsid w:val="00DA1578"/>
    <w:rsid w:val="00DA4000"/>
    <w:rsid w:val="00DB0340"/>
    <w:rsid w:val="00DD503D"/>
    <w:rsid w:val="00DE6EA1"/>
    <w:rsid w:val="00DF058B"/>
    <w:rsid w:val="00DF52E8"/>
    <w:rsid w:val="00E17970"/>
    <w:rsid w:val="00E33394"/>
    <w:rsid w:val="00E6443B"/>
    <w:rsid w:val="00EB108F"/>
    <w:rsid w:val="00ED44BB"/>
    <w:rsid w:val="00EE0E97"/>
    <w:rsid w:val="00F06B4E"/>
    <w:rsid w:val="00F1173E"/>
    <w:rsid w:val="00F30E7F"/>
    <w:rsid w:val="00F45AF0"/>
    <w:rsid w:val="00F52E1D"/>
    <w:rsid w:val="00F65759"/>
    <w:rsid w:val="00F66D08"/>
    <w:rsid w:val="00F72D46"/>
    <w:rsid w:val="00F73553"/>
    <w:rsid w:val="00F73BEC"/>
    <w:rsid w:val="00F943A7"/>
    <w:rsid w:val="00FB3636"/>
    <w:rsid w:val="00FC0BE6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A3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202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72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202E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6F6ED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6F6ED0"/>
    <w:rPr>
      <w:rFonts w:ascii="Consolas" w:hAnsi="Consolas" w:cs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3A0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CA3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A3A06"/>
    <w:rPr>
      <w:b/>
      <w:bCs/>
    </w:rPr>
  </w:style>
  <w:style w:type="paragraph" w:styleId="ab">
    <w:name w:val="List Paragraph"/>
    <w:basedOn w:val="a"/>
    <w:uiPriority w:val="34"/>
    <w:qFormat/>
    <w:rsid w:val="006F4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24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544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80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21EB-F551-46AD-86D2-26A7BC5B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2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2022-06-23T11:04:00Z</cp:lastPrinted>
  <dcterms:created xsi:type="dcterms:W3CDTF">2022-06-24T09:48:00Z</dcterms:created>
  <dcterms:modified xsi:type="dcterms:W3CDTF">2022-06-24T09:48:00Z</dcterms:modified>
</cp:coreProperties>
</file>