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DE" w:rsidRDefault="004340DE" w:rsidP="0048649E">
      <w:pPr>
        <w:ind w:firstLine="709"/>
        <w:jc w:val="center"/>
        <w:rPr>
          <w:rFonts w:ascii="Times New Roman" w:hAnsi="Times New Roman"/>
          <w:b/>
          <w:sz w:val="28"/>
          <w:szCs w:val="28"/>
        </w:rPr>
      </w:pPr>
      <w:r w:rsidRPr="0048649E">
        <w:rPr>
          <w:rFonts w:ascii="Times New Roman" w:hAnsi="Times New Roman"/>
          <w:b/>
          <w:sz w:val="28"/>
          <w:szCs w:val="28"/>
        </w:rPr>
        <w:t>Роль предприятий ОПК в модернизации научно-промышленного комплекса страны</w:t>
      </w:r>
    </w:p>
    <w:p w:rsidR="008A59C1" w:rsidRPr="0048649E" w:rsidRDefault="008A59C1" w:rsidP="0048649E">
      <w:pPr>
        <w:ind w:firstLine="709"/>
        <w:jc w:val="center"/>
        <w:rPr>
          <w:rFonts w:ascii="Times New Roman" w:hAnsi="Times New Roman"/>
          <w:b/>
          <w:sz w:val="28"/>
          <w:szCs w:val="28"/>
        </w:rPr>
      </w:pP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Роль и значение промышленности в современном мире трудно переоценить. Промышленность сегодня – это не только мощнейший и стабильный источник доходов бюджета, но и локомотив стратегического развития. Промышленность дает реальный стимул для развития науки и образования, так как именно на производство конечного продукта направлен человеческий ум, навыки и умения. Только неразрывный союз промышленности, науки и образования дает принципиальную возможность развития страны в качестве независимой, суверенной державы. Хотим мы этого или нет, но ответ на вопрос «будет ли наша страна одним из лидеров мирового сообщества или будет придатком цивилизации, поставляющим на мировой рынок ресурсы?» зависит от состояния отечественной промышленности и реальных возможностей ее развития.</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Продолжающийся мировой экономический кризис свидетельствует о провале теории «безпромышленного развития». В свое время США и ЕС перевели в Китай и другие страны Азии десятки тысяч промышленных предприятий. США и ЕС рассчитывали, что азиаты будут работать «за копейки» и не смогут сделать что-либо лучшее из-за отсутствия передовых технологий. Но вышло иначе! Азиаты начали активно учиться и очень скоро превзошли своих учителей. Начали с копирования, а сегодня они уже имеют свои прекрасно оснащенные научно-исследовательские центры, свои университеты и, соответственно свои технологии. В результате рынки США и стран ЕС переполнены дешевыми, но вполне конкурентоспособными товарами из Азии, которые производятся отнюдь не на азиатских филиалах американских или европейских компаний.</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К чему стремятся теперь США и ЕС?</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Первое: к реиндустриализации своей промышленности. В США, например, на стимулирование производства и создание новых рабочих мест выделяют 447 млрд. долларов. Европа также озаботилась перспективными технологиями производства, которые должны обеспечить промышленности ЕС конкурентоспособность.</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 xml:space="preserve">Второе: к доступу своих товаров на российский рынок, чему весьма способствует вступление России в ВТО. Вот что об этом с присущей ему прямотой сказал Президент США Б. Обама: «Членство России в ВТО позволит снизить тарифы и улучшить международный доступ на российский рынок услуг, сделает Россию подотчетной системе правил, управляющих международным торговым поведением, а также предоставит средства использовать эти правила. Присоединение России к ВТО даст возможность увеличить экспорт для американских производителей и фермеров, которые, в свою очередь, получат высокооплачиваемые рабочие места в США. Россия также открывает свой рынок услуг в </w:t>
      </w:r>
      <w:proofErr w:type="gramStart"/>
      <w:r w:rsidRPr="0048649E">
        <w:rPr>
          <w:rFonts w:ascii="Times New Roman" w:hAnsi="Times New Roman"/>
          <w:sz w:val="28"/>
          <w:szCs w:val="28"/>
        </w:rPr>
        <w:t>секторах</w:t>
      </w:r>
      <w:proofErr w:type="gramEnd"/>
      <w:r w:rsidRPr="0048649E">
        <w:rPr>
          <w:rFonts w:ascii="Times New Roman" w:hAnsi="Times New Roman"/>
          <w:sz w:val="28"/>
          <w:szCs w:val="28"/>
        </w:rPr>
        <w:t>, приоритетных для американских компаний, включая аудиовизуальный, телекоммуникационный, финансовый, компьютерный и сектор розничной торговли».</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 xml:space="preserve">Подтверждается вывод нобелевского лауреата по экономике Э. Тоффлера: без промышленности страна постепенно, но неуклонно лишается «мозгов» и финансовых ресурсов. Все уходит туда, где есть реальное производство. Этот постулат подтверждает исследование, проведенное РАН. Оказалось, что главная причина </w:t>
      </w:r>
      <w:r w:rsidRPr="0048649E">
        <w:rPr>
          <w:rFonts w:ascii="Times New Roman" w:hAnsi="Times New Roman"/>
          <w:sz w:val="28"/>
          <w:szCs w:val="28"/>
        </w:rPr>
        <w:lastRenderedPageBreak/>
        <w:t>«утечки мозгов» из современной России не величина зарплаты, а востребованность результатов труда, отсутствие бюрократии, гармоничное общественное устройство.</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 xml:space="preserve">К сожалению, Россия не хочет учиться на чужих ошибках. Нам так и не удалось переломить отрицательные тенденции, сформировавшиеся в последнее десятилетие: медленно растет конкурентоспособность нашей продукции на мировом рынке, не удается обеспечить необходимый рост инвестиций в высокотехнологичный сектор промышленности, снижается численность занятых в науке. Тревожит медленная реализация прошлогодних указов Президента РФ </w:t>
      </w:r>
      <w:proofErr w:type="gramStart"/>
      <w:r w:rsidRPr="0048649E">
        <w:rPr>
          <w:rFonts w:ascii="Times New Roman" w:hAnsi="Times New Roman"/>
          <w:sz w:val="28"/>
          <w:szCs w:val="28"/>
        </w:rPr>
        <w:t>В. В</w:t>
      </w:r>
      <w:proofErr w:type="gramEnd"/>
      <w:r w:rsidRPr="0048649E">
        <w:rPr>
          <w:rFonts w:ascii="Times New Roman" w:hAnsi="Times New Roman"/>
          <w:sz w:val="28"/>
          <w:szCs w:val="28"/>
        </w:rPr>
        <w:t>. Путина, в частности, Указа №596, где говорится о необходимости реиндустриализации отечественной экономики и улучшения предпринимательской среды.</w:t>
      </w:r>
    </w:p>
    <w:p w:rsidR="007A3D50"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 xml:space="preserve">Необходимо признать, что эти проблемы характерны и для нашего города. Среди 20 крупнейших промышленных предприятий Санкт-Петербурга по объему промышленной продукции только четыре являются отечественными и высокотехнологичными. Остальные - это автосборочные предприятия иностранных фирм (последний передел), пищевые предприятия, производители труб, проката, косметики (низкое число переделов ресурсов). </w:t>
      </w:r>
    </w:p>
    <w:p w:rsidR="009D09E9" w:rsidRPr="0048649E" w:rsidRDefault="009D09E9" w:rsidP="0048649E">
      <w:pPr>
        <w:ind w:firstLine="709"/>
        <w:jc w:val="both"/>
        <w:rPr>
          <w:rFonts w:ascii="Times New Roman" w:hAnsi="Times New Roman"/>
          <w:sz w:val="28"/>
          <w:szCs w:val="28"/>
        </w:rPr>
      </w:pPr>
      <w:r w:rsidRPr="0048649E">
        <w:rPr>
          <w:rFonts w:ascii="Times New Roman" w:hAnsi="Times New Roman"/>
          <w:sz w:val="28"/>
          <w:szCs w:val="28"/>
        </w:rPr>
        <w:t xml:space="preserve">На заседании Президиума Союза промышленников и предпринимателей Санкт-Петербурга в феврале текущего года мы определили направления работы по росту доли высокотехнологичной и наукоемкой промышленности, активному содействию развитию науки и инноваций, созданию высокопроизводительных рабочих мест, улучшению предпринимательского климата и привлечению инвестиций. Понятно, что решить эти задачи возможно только в тесном </w:t>
      </w:r>
      <w:proofErr w:type="gramStart"/>
      <w:r w:rsidRPr="0048649E">
        <w:rPr>
          <w:rFonts w:ascii="Times New Roman" w:hAnsi="Times New Roman"/>
          <w:sz w:val="28"/>
          <w:szCs w:val="28"/>
        </w:rPr>
        <w:t>взаимодействии</w:t>
      </w:r>
      <w:proofErr w:type="gramEnd"/>
      <w:r w:rsidRPr="0048649E">
        <w:rPr>
          <w:rFonts w:ascii="Times New Roman" w:hAnsi="Times New Roman"/>
          <w:sz w:val="28"/>
          <w:szCs w:val="28"/>
        </w:rPr>
        <w:t xml:space="preserve"> бизнеса и государства. </w:t>
      </w:r>
    </w:p>
    <w:p w:rsidR="00797678" w:rsidRPr="0048649E" w:rsidRDefault="00797678" w:rsidP="0048649E">
      <w:pPr>
        <w:ind w:firstLine="851"/>
        <w:jc w:val="both"/>
        <w:rPr>
          <w:rFonts w:ascii="Times New Roman" w:hAnsi="Times New Roman"/>
          <w:sz w:val="28"/>
          <w:szCs w:val="28"/>
        </w:rPr>
      </w:pPr>
      <w:r w:rsidRPr="0048649E">
        <w:rPr>
          <w:rFonts w:ascii="Times New Roman" w:hAnsi="Times New Roman"/>
          <w:sz w:val="28"/>
          <w:szCs w:val="28"/>
        </w:rPr>
        <w:t xml:space="preserve">Недавно в </w:t>
      </w:r>
      <w:proofErr w:type="gramStart"/>
      <w:r w:rsidRPr="0048649E">
        <w:rPr>
          <w:rFonts w:ascii="Times New Roman" w:hAnsi="Times New Roman"/>
          <w:sz w:val="28"/>
          <w:szCs w:val="28"/>
        </w:rPr>
        <w:t>Санкт-Петербурге</w:t>
      </w:r>
      <w:proofErr w:type="gramEnd"/>
      <w:r w:rsidRPr="0048649E">
        <w:rPr>
          <w:rFonts w:ascii="Times New Roman" w:hAnsi="Times New Roman"/>
          <w:sz w:val="28"/>
          <w:szCs w:val="28"/>
        </w:rPr>
        <w:t xml:space="preserve"> прошел 12-й общероссийский форум «Стратегическое планирование в регионах и городах России». </w:t>
      </w:r>
      <w:r w:rsidR="0051047B" w:rsidRPr="0048649E">
        <w:rPr>
          <w:rFonts w:ascii="Times New Roman" w:hAnsi="Times New Roman"/>
          <w:sz w:val="28"/>
          <w:szCs w:val="28"/>
        </w:rPr>
        <w:t>Н</w:t>
      </w:r>
      <w:r w:rsidRPr="0048649E">
        <w:rPr>
          <w:rFonts w:ascii="Times New Roman" w:hAnsi="Times New Roman"/>
          <w:sz w:val="28"/>
          <w:szCs w:val="28"/>
        </w:rPr>
        <w:t>а нем прозвучали суждения, достойные цитирования. Приведу только два: «</w:t>
      </w:r>
      <w:r w:rsidR="00BD1B4A" w:rsidRPr="0048649E">
        <w:rPr>
          <w:rFonts w:ascii="Times New Roman" w:hAnsi="Times New Roman"/>
          <w:sz w:val="28"/>
          <w:szCs w:val="28"/>
        </w:rPr>
        <w:t>Если у тебя нет собственной стратегии, ты в плену чужой тактики» и «Стратегия задает идеологию пространственного ра</w:t>
      </w:r>
      <w:r w:rsidR="00F25594" w:rsidRPr="0048649E">
        <w:rPr>
          <w:rFonts w:ascii="Times New Roman" w:hAnsi="Times New Roman"/>
          <w:sz w:val="28"/>
          <w:szCs w:val="28"/>
        </w:rPr>
        <w:t>звития, это компас, ведущий к поставленным целям». В целом же 12-й общероссийский форум подтвердил: создание четкой и согласованной системы долговременного планирования – одна из важнейших общенациональных задач, решение которой позволит существенно повысить эффективность государственного управления.</w:t>
      </w:r>
    </w:p>
    <w:p w:rsidR="00F25594" w:rsidRPr="0048649E" w:rsidRDefault="00F25594" w:rsidP="0048649E">
      <w:pPr>
        <w:ind w:firstLine="851"/>
        <w:jc w:val="both"/>
        <w:rPr>
          <w:rFonts w:ascii="Times New Roman" w:hAnsi="Times New Roman"/>
          <w:sz w:val="28"/>
          <w:szCs w:val="28"/>
        </w:rPr>
      </w:pPr>
      <w:r w:rsidRPr="0048649E">
        <w:rPr>
          <w:rFonts w:ascii="Times New Roman" w:hAnsi="Times New Roman"/>
          <w:sz w:val="28"/>
          <w:szCs w:val="28"/>
        </w:rPr>
        <w:t xml:space="preserve">К сожалению, в этой сфере мы делаем только первые и весьма запоздалые шаги. О системном стратегическом планировании всего народнохозяйственного комплекса Российской Федерации речи пока не идет. При этом если говорить о бизнесе, особенно крупном, то он в рамках государственно-частного партнерства заинтересован получить не столько максимальную поддержку, сколько внятную экономическую политику для формирования и реализации собственной стратегии. В бизнесе она реализуется пока лишь на перспективу в три, максимум пять лет. Но при внятной государственной политике тот же бизнес будет делать более дальние </w:t>
      </w:r>
      <w:proofErr w:type="gramStart"/>
      <w:r w:rsidRPr="0048649E">
        <w:rPr>
          <w:rFonts w:ascii="Times New Roman" w:hAnsi="Times New Roman"/>
          <w:sz w:val="28"/>
          <w:szCs w:val="28"/>
        </w:rPr>
        <w:t>прогнозы</w:t>
      </w:r>
      <w:proofErr w:type="gramEnd"/>
      <w:r w:rsidRPr="0048649E">
        <w:rPr>
          <w:rFonts w:ascii="Times New Roman" w:hAnsi="Times New Roman"/>
          <w:sz w:val="28"/>
          <w:szCs w:val="28"/>
        </w:rPr>
        <w:t xml:space="preserve"> и строить планы.</w:t>
      </w:r>
    </w:p>
    <w:p w:rsidR="00F25594" w:rsidRPr="0048649E" w:rsidRDefault="001B2C33" w:rsidP="0048649E">
      <w:pPr>
        <w:ind w:firstLine="851"/>
        <w:jc w:val="both"/>
        <w:rPr>
          <w:rFonts w:ascii="Times New Roman" w:hAnsi="Times New Roman"/>
          <w:sz w:val="28"/>
          <w:szCs w:val="28"/>
        </w:rPr>
      </w:pPr>
      <w:r w:rsidRPr="0048649E">
        <w:rPr>
          <w:rFonts w:ascii="Times New Roman" w:hAnsi="Times New Roman"/>
          <w:sz w:val="28"/>
          <w:szCs w:val="28"/>
        </w:rPr>
        <w:t xml:space="preserve">Территориальное, бюджетное и инфраструктурное планирование, прогнозирование рынка труда – в настоящее время одни из самых горячих тем. Сегодня в Государственной Думе находится проект о государственном стратегическом планировании Российской Федерации. Он уже принят в </w:t>
      </w:r>
      <w:proofErr w:type="gramStart"/>
      <w:r w:rsidRPr="0048649E">
        <w:rPr>
          <w:rFonts w:ascii="Times New Roman" w:hAnsi="Times New Roman"/>
          <w:sz w:val="28"/>
          <w:szCs w:val="28"/>
        </w:rPr>
        <w:t>первом</w:t>
      </w:r>
      <w:proofErr w:type="gramEnd"/>
      <w:r w:rsidRPr="0048649E">
        <w:rPr>
          <w:rFonts w:ascii="Times New Roman" w:hAnsi="Times New Roman"/>
          <w:sz w:val="28"/>
          <w:szCs w:val="28"/>
        </w:rPr>
        <w:t xml:space="preserve"> чтении. Как отдельная задача в </w:t>
      </w:r>
      <w:proofErr w:type="gramStart"/>
      <w:r w:rsidRPr="0048649E">
        <w:rPr>
          <w:rFonts w:ascii="Times New Roman" w:hAnsi="Times New Roman"/>
          <w:sz w:val="28"/>
          <w:szCs w:val="28"/>
        </w:rPr>
        <w:t>нем</w:t>
      </w:r>
      <w:proofErr w:type="gramEnd"/>
      <w:r w:rsidRPr="0048649E">
        <w:rPr>
          <w:rFonts w:ascii="Times New Roman" w:hAnsi="Times New Roman"/>
          <w:sz w:val="28"/>
          <w:szCs w:val="28"/>
        </w:rPr>
        <w:t xml:space="preserve"> рассматривается оптимальный баланс интересов федерального, регионального и местного уровня власти. Однако работа затянулась. </w:t>
      </w:r>
      <w:r w:rsidRPr="0048649E">
        <w:rPr>
          <w:rFonts w:ascii="Times New Roman" w:hAnsi="Times New Roman"/>
          <w:sz w:val="28"/>
          <w:szCs w:val="28"/>
        </w:rPr>
        <w:lastRenderedPageBreak/>
        <w:t>Первое чтение прошло почти полгода назад, а международная обстановка, состояние мировых рынков вс</w:t>
      </w:r>
      <w:r w:rsidR="00241525" w:rsidRPr="0048649E">
        <w:rPr>
          <w:rFonts w:ascii="Times New Roman" w:hAnsi="Times New Roman"/>
          <w:sz w:val="28"/>
          <w:szCs w:val="28"/>
        </w:rPr>
        <w:t>ё</w:t>
      </w:r>
      <w:r w:rsidRPr="0048649E">
        <w:rPr>
          <w:rFonts w:ascii="Times New Roman" w:hAnsi="Times New Roman"/>
          <w:sz w:val="28"/>
          <w:szCs w:val="28"/>
        </w:rPr>
        <w:t xml:space="preserve"> более влияют на ситуацию в России. Это цены на углеводороды, развитие технологий добычи нефти и газа из сланцев, события «арабской весны», война в Сирии, международный терроризм и другие процессы.</w:t>
      </w:r>
    </w:p>
    <w:p w:rsidR="001B2C33" w:rsidRPr="0048649E" w:rsidRDefault="001E246F" w:rsidP="0048649E">
      <w:pPr>
        <w:ind w:firstLine="851"/>
        <w:jc w:val="both"/>
        <w:rPr>
          <w:rFonts w:ascii="Times New Roman" w:hAnsi="Times New Roman"/>
          <w:sz w:val="28"/>
          <w:szCs w:val="28"/>
        </w:rPr>
      </w:pPr>
      <w:r w:rsidRPr="0048649E">
        <w:rPr>
          <w:rFonts w:ascii="Times New Roman" w:hAnsi="Times New Roman"/>
          <w:sz w:val="28"/>
          <w:szCs w:val="28"/>
        </w:rPr>
        <w:t>Перед нами стоит задача ускорения перехода петербургской промышленности на шестой технологический уклад, базирующийся на открытиях в областях био</w:t>
      </w:r>
      <w:r w:rsidR="00241525" w:rsidRPr="0048649E">
        <w:rPr>
          <w:rFonts w:ascii="Times New Roman" w:hAnsi="Times New Roman"/>
          <w:sz w:val="28"/>
          <w:szCs w:val="28"/>
        </w:rPr>
        <w:t xml:space="preserve"> </w:t>
      </w:r>
      <w:r w:rsidRPr="0048649E">
        <w:rPr>
          <w:rFonts w:ascii="Times New Roman" w:hAnsi="Times New Roman"/>
          <w:sz w:val="28"/>
          <w:szCs w:val="28"/>
        </w:rPr>
        <w:t xml:space="preserve">и нанотехнологий. Мы полагаем, что внедрение шестого технологического уклада, главное преимущество которого выражается в </w:t>
      </w:r>
      <w:proofErr w:type="gramStart"/>
      <w:r w:rsidRPr="0048649E">
        <w:rPr>
          <w:rFonts w:ascii="Times New Roman" w:hAnsi="Times New Roman"/>
          <w:sz w:val="28"/>
          <w:szCs w:val="28"/>
        </w:rPr>
        <w:t>существенном</w:t>
      </w:r>
      <w:proofErr w:type="gramEnd"/>
      <w:r w:rsidRPr="0048649E">
        <w:rPr>
          <w:rFonts w:ascii="Times New Roman" w:hAnsi="Times New Roman"/>
          <w:sz w:val="28"/>
          <w:szCs w:val="28"/>
        </w:rPr>
        <w:t xml:space="preserve"> снижении трудозатрат, энерго и материалоемкости, необходимо начинать с оборонной промышленности, так как этот сектор регулируется государством, и как уже не раз бывало, оборонная промышленность подтянет и остальные сектора экономики.</w:t>
      </w:r>
    </w:p>
    <w:p w:rsidR="00797678" w:rsidRPr="0048649E" w:rsidRDefault="00797678" w:rsidP="0048649E">
      <w:pPr>
        <w:ind w:firstLine="851"/>
        <w:jc w:val="both"/>
        <w:rPr>
          <w:rFonts w:ascii="Times New Roman" w:hAnsi="Times New Roman"/>
          <w:sz w:val="28"/>
          <w:szCs w:val="28"/>
        </w:rPr>
      </w:pPr>
      <w:r w:rsidRPr="0048649E">
        <w:rPr>
          <w:rFonts w:ascii="Times New Roman" w:hAnsi="Times New Roman"/>
          <w:sz w:val="28"/>
          <w:szCs w:val="28"/>
        </w:rPr>
        <w:t xml:space="preserve">В своем выступлении я постараюсь </w:t>
      </w:r>
      <w:r w:rsidR="00FE4A9B" w:rsidRPr="0048649E">
        <w:rPr>
          <w:rFonts w:ascii="Times New Roman" w:hAnsi="Times New Roman"/>
          <w:sz w:val="28"/>
          <w:szCs w:val="28"/>
        </w:rPr>
        <w:t>обрат</w:t>
      </w:r>
      <w:r w:rsidRPr="0048649E">
        <w:rPr>
          <w:rFonts w:ascii="Times New Roman" w:hAnsi="Times New Roman"/>
          <w:sz w:val="28"/>
          <w:szCs w:val="28"/>
        </w:rPr>
        <w:t>ить Ваше внимание на ключевы</w:t>
      </w:r>
      <w:r w:rsidR="00FE4A9B" w:rsidRPr="0048649E">
        <w:rPr>
          <w:rFonts w:ascii="Times New Roman" w:hAnsi="Times New Roman"/>
          <w:sz w:val="28"/>
          <w:szCs w:val="28"/>
        </w:rPr>
        <w:t>е</w:t>
      </w:r>
      <w:r w:rsidRPr="0048649E">
        <w:rPr>
          <w:rFonts w:ascii="Times New Roman" w:hAnsi="Times New Roman"/>
          <w:sz w:val="28"/>
          <w:szCs w:val="28"/>
        </w:rPr>
        <w:t xml:space="preserve"> вопрос</w:t>
      </w:r>
      <w:r w:rsidR="00FE4A9B" w:rsidRPr="0048649E">
        <w:rPr>
          <w:rFonts w:ascii="Times New Roman" w:hAnsi="Times New Roman"/>
          <w:sz w:val="28"/>
          <w:szCs w:val="28"/>
        </w:rPr>
        <w:t>ы</w:t>
      </w:r>
      <w:r w:rsidRPr="0048649E">
        <w:rPr>
          <w:rFonts w:ascii="Times New Roman" w:hAnsi="Times New Roman"/>
          <w:sz w:val="28"/>
          <w:szCs w:val="28"/>
        </w:rPr>
        <w:t xml:space="preserve">, решение которых должно обеспечить рост конкурентоспособности предприятий ОПК нашего города. </w:t>
      </w:r>
    </w:p>
    <w:p w:rsidR="00797678" w:rsidRPr="0048649E" w:rsidRDefault="00797678" w:rsidP="0048649E">
      <w:pPr>
        <w:ind w:firstLine="851"/>
        <w:jc w:val="both"/>
        <w:rPr>
          <w:rFonts w:ascii="Times New Roman" w:eastAsia="Calibri" w:hAnsi="Times New Roman"/>
          <w:sz w:val="28"/>
          <w:szCs w:val="28"/>
        </w:rPr>
      </w:pPr>
      <w:r w:rsidRPr="0048649E">
        <w:rPr>
          <w:rFonts w:ascii="Times New Roman" w:hAnsi="Times New Roman"/>
          <w:sz w:val="28"/>
          <w:szCs w:val="28"/>
        </w:rPr>
        <w:t xml:space="preserve">Прежде </w:t>
      </w:r>
      <w:proofErr w:type="gramStart"/>
      <w:r w:rsidRPr="0048649E">
        <w:rPr>
          <w:rFonts w:ascii="Times New Roman" w:hAnsi="Times New Roman"/>
          <w:sz w:val="28"/>
          <w:szCs w:val="28"/>
        </w:rPr>
        <w:t>всего</w:t>
      </w:r>
      <w:proofErr w:type="gramEnd"/>
      <w:r w:rsidRPr="0048649E">
        <w:rPr>
          <w:rFonts w:ascii="Times New Roman" w:hAnsi="Times New Roman"/>
          <w:sz w:val="28"/>
          <w:szCs w:val="28"/>
        </w:rPr>
        <w:t xml:space="preserve"> это поддержка со стороны </w:t>
      </w:r>
      <w:r w:rsidR="001E246F" w:rsidRPr="0048649E">
        <w:rPr>
          <w:rFonts w:ascii="Times New Roman" w:hAnsi="Times New Roman"/>
          <w:sz w:val="28"/>
          <w:szCs w:val="28"/>
        </w:rPr>
        <w:t xml:space="preserve">городского </w:t>
      </w:r>
      <w:r w:rsidRPr="0048649E">
        <w:rPr>
          <w:rFonts w:ascii="Times New Roman" w:hAnsi="Times New Roman"/>
          <w:sz w:val="28"/>
          <w:szCs w:val="28"/>
        </w:rPr>
        <w:t xml:space="preserve">Правительства научных и промышленных предприятий в их борьбе за получение и своевременное и качественное решение имеющихся и возникающих вопросов Гособоронзаказа. </w:t>
      </w:r>
      <w:r w:rsidR="00FE4A9B" w:rsidRPr="0048649E">
        <w:rPr>
          <w:rFonts w:ascii="Times New Roman" w:hAnsi="Times New Roman"/>
          <w:sz w:val="28"/>
          <w:szCs w:val="28"/>
        </w:rPr>
        <w:t xml:space="preserve">Это </w:t>
      </w:r>
      <w:r w:rsidRPr="0048649E">
        <w:rPr>
          <w:rFonts w:ascii="Times New Roman" w:hAnsi="Times New Roman"/>
          <w:sz w:val="28"/>
          <w:szCs w:val="28"/>
        </w:rPr>
        <w:t xml:space="preserve">– конкурсы, контракты, цены, авансирование, комплектация, кредитование. Все </w:t>
      </w:r>
      <w:proofErr w:type="gramStart"/>
      <w:r w:rsidRPr="0048649E">
        <w:rPr>
          <w:rFonts w:ascii="Times New Roman" w:hAnsi="Times New Roman"/>
          <w:sz w:val="28"/>
          <w:szCs w:val="28"/>
        </w:rPr>
        <w:t>выше перечисленные</w:t>
      </w:r>
      <w:proofErr w:type="gramEnd"/>
      <w:r w:rsidRPr="0048649E">
        <w:rPr>
          <w:rFonts w:ascii="Times New Roman" w:hAnsi="Times New Roman"/>
          <w:sz w:val="28"/>
          <w:szCs w:val="28"/>
        </w:rPr>
        <w:t xml:space="preserve"> </w:t>
      </w:r>
      <w:r w:rsidRPr="0048649E">
        <w:rPr>
          <w:rFonts w:ascii="Times New Roman" w:eastAsia="Calibri" w:hAnsi="Times New Roman"/>
          <w:sz w:val="28"/>
          <w:szCs w:val="28"/>
        </w:rPr>
        <w:t xml:space="preserve">вопросы должны найти свое решение в </w:t>
      </w:r>
      <w:r w:rsidR="007A3D50" w:rsidRPr="0048649E">
        <w:rPr>
          <w:rFonts w:ascii="Times New Roman" w:eastAsia="Calibri" w:hAnsi="Times New Roman"/>
          <w:sz w:val="28"/>
          <w:szCs w:val="28"/>
        </w:rPr>
        <w:t>ближайшее время</w:t>
      </w:r>
      <w:r w:rsidRPr="0048649E">
        <w:rPr>
          <w:rFonts w:ascii="Times New Roman" w:eastAsia="Calibri" w:hAnsi="Times New Roman"/>
          <w:sz w:val="28"/>
          <w:szCs w:val="28"/>
        </w:rPr>
        <w:t>.</w:t>
      </w:r>
    </w:p>
    <w:p w:rsidR="00797678" w:rsidRPr="0048649E" w:rsidRDefault="00797678" w:rsidP="0048649E">
      <w:pPr>
        <w:pStyle w:val="a7"/>
        <w:spacing w:after="0" w:line="240" w:lineRule="auto"/>
        <w:ind w:left="0" w:firstLine="851"/>
        <w:jc w:val="both"/>
        <w:rPr>
          <w:rFonts w:ascii="Times New Roman" w:hAnsi="Times New Roman"/>
          <w:sz w:val="28"/>
          <w:szCs w:val="28"/>
        </w:rPr>
      </w:pPr>
      <w:r w:rsidRPr="0048649E">
        <w:rPr>
          <w:rFonts w:ascii="Times New Roman" w:hAnsi="Times New Roman"/>
          <w:sz w:val="28"/>
          <w:szCs w:val="28"/>
        </w:rPr>
        <w:t>Это не только конкурентоспособность, это еще и важнейший вопрос привлечения кадров в ОПК. Не пойдет молодежь работать на оборудовании и технологиях середины прошлого века. На старом оборудовании и старых технологиях  невозможно выпускать современную военную технику. Если такое положение будет сохраняться, мы потеряем не только свою долю мирового рынка</w:t>
      </w:r>
      <w:bookmarkStart w:id="0" w:name="_GoBack"/>
      <w:bookmarkEnd w:id="0"/>
      <w:r w:rsidRPr="0048649E">
        <w:rPr>
          <w:rFonts w:ascii="Times New Roman" w:hAnsi="Times New Roman"/>
          <w:sz w:val="28"/>
          <w:szCs w:val="28"/>
        </w:rPr>
        <w:t xml:space="preserve">, но и отечественный  рынок. Какой должна быть ежегодная динамика инвестиций в ОПК? Если исходить из задач, поставленных Президентом РФ, то на уровне 115-120% в год. Каковы потенциально возможные источники инвестиций? По большому счету их два. Это средства  предприятий и средства федерального бюджета, поступающие на реализацию федеральных целевых программ. Кредитование я опускаю, так как средняя ставка кредитования для большинства предприятий ОПК не подъемна. </w:t>
      </w:r>
    </w:p>
    <w:p w:rsidR="00797678" w:rsidRPr="0048649E" w:rsidRDefault="00797678" w:rsidP="0048649E">
      <w:pPr>
        <w:ind w:firstLine="851"/>
        <w:jc w:val="both"/>
        <w:rPr>
          <w:rFonts w:ascii="Times New Roman" w:eastAsia="Calibri" w:hAnsi="Times New Roman"/>
          <w:color w:val="000000"/>
          <w:sz w:val="28"/>
          <w:szCs w:val="28"/>
        </w:rPr>
      </w:pPr>
      <w:r w:rsidRPr="0048649E">
        <w:rPr>
          <w:rFonts w:ascii="Times New Roman" w:hAnsi="Times New Roman"/>
          <w:sz w:val="28"/>
          <w:szCs w:val="28"/>
        </w:rPr>
        <w:t xml:space="preserve">И, наконец, в долгосрочной перспективе необходимо уделить особое внимание инновациям и развитию науки: </w:t>
      </w:r>
      <w:r w:rsidR="001E246F" w:rsidRPr="0048649E">
        <w:rPr>
          <w:rFonts w:ascii="Times New Roman" w:hAnsi="Times New Roman"/>
          <w:sz w:val="28"/>
          <w:szCs w:val="28"/>
        </w:rPr>
        <w:t>в</w:t>
      </w:r>
      <w:r w:rsidRPr="0048649E">
        <w:rPr>
          <w:rFonts w:ascii="Times New Roman" w:eastAsia="Calibri" w:hAnsi="Times New Roman"/>
          <w:sz w:val="28"/>
          <w:szCs w:val="28"/>
        </w:rPr>
        <w:t>едь именно наука формирует ТТЗ и облик современных средств и систем</w:t>
      </w:r>
      <w:proofErr w:type="gramStart"/>
      <w:r w:rsidRPr="0048649E">
        <w:rPr>
          <w:rFonts w:ascii="Times New Roman" w:eastAsia="Calibri" w:hAnsi="Times New Roman"/>
          <w:sz w:val="28"/>
          <w:szCs w:val="28"/>
        </w:rPr>
        <w:t xml:space="preserve"> В</w:t>
      </w:r>
      <w:proofErr w:type="gramEnd"/>
      <w:r w:rsidRPr="0048649E">
        <w:rPr>
          <w:rFonts w:ascii="Times New Roman" w:eastAsia="Calibri" w:hAnsi="Times New Roman"/>
          <w:sz w:val="28"/>
          <w:szCs w:val="28"/>
        </w:rPr>
        <w:t xml:space="preserve"> и ВТ, разрабатывает принципы и способы боевого применения создаваемого вооружения.</w:t>
      </w:r>
      <w:r w:rsidRPr="0048649E">
        <w:rPr>
          <w:rFonts w:ascii="Times New Roman" w:hAnsi="Times New Roman"/>
          <w:sz w:val="28"/>
          <w:szCs w:val="28"/>
        </w:rPr>
        <w:t xml:space="preserve"> Здесь также много проблем. </w:t>
      </w:r>
      <w:r w:rsidRPr="0048649E">
        <w:rPr>
          <w:rFonts w:ascii="Times New Roman" w:eastAsia="Calibri" w:hAnsi="Times New Roman"/>
          <w:color w:val="000000"/>
          <w:sz w:val="28"/>
          <w:szCs w:val="28"/>
        </w:rPr>
        <w:t xml:space="preserve">Минобороны через свои научные институты, </w:t>
      </w:r>
      <w:proofErr w:type="gramStart"/>
      <w:r w:rsidRPr="0048649E">
        <w:rPr>
          <w:rFonts w:ascii="Times New Roman" w:eastAsia="Calibri" w:hAnsi="Times New Roman"/>
          <w:color w:val="000000"/>
          <w:sz w:val="28"/>
          <w:szCs w:val="28"/>
        </w:rPr>
        <w:t>исходя из планов развития вооруженных сил должно формировать</w:t>
      </w:r>
      <w:proofErr w:type="gramEnd"/>
      <w:r w:rsidRPr="0048649E">
        <w:rPr>
          <w:rFonts w:ascii="Times New Roman" w:eastAsia="Calibri" w:hAnsi="Times New Roman"/>
          <w:color w:val="000000"/>
          <w:sz w:val="28"/>
          <w:szCs w:val="28"/>
        </w:rPr>
        <w:t xml:space="preserve"> заказ на конкретные виды вооружения. Эти запросы направляются в наши головные институты и конструкторские бюро. На основе совместных проработок соз</w:t>
      </w:r>
      <w:r w:rsidR="001F30D9" w:rsidRPr="0048649E">
        <w:rPr>
          <w:rFonts w:ascii="Times New Roman" w:eastAsia="Calibri" w:hAnsi="Times New Roman"/>
          <w:color w:val="000000"/>
          <w:sz w:val="28"/>
          <w:szCs w:val="28"/>
        </w:rPr>
        <w:t>даёт</w:t>
      </w:r>
      <w:r w:rsidRPr="0048649E">
        <w:rPr>
          <w:rFonts w:ascii="Times New Roman" w:eastAsia="Calibri" w:hAnsi="Times New Roman"/>
          <w:color w:val="000000"/>
          <w:sz w:val="28"/>
          <w:szCs w:val="28"/>
        </w:rPr>
        <w:t xml:space="preserve">ся Программа, как минимум на десять лет вперед. Обязательно должны быть разработаны и утверждены пятилетние планы производства вооружений, это особенно важно для выпуска изделий с длительным циклом изготовления. </w:t>
      </w:r>
      <w:r w:rsidR="001F30D9" w:rsidRPr="0048649E">
        <w:rPr>
          <w:rFonts w:ascii="Times New Roman" w:eastAsia="Calibri" w:hAnsi="Times New Roman"/>
          <w:color w:val="000000"/>
          <w:sz w:val="28"/>
          <w:szCs w:val="28"/>
        </w:rPr>
        <w:t>При этих условиях</w:t>
      </w:r>
      <w:r w:rsidRPr="0048649E">
        <w:rPr>
          <w:rFonts w:ascii="Times New Roman" w:eastAsia="Calibri" w:hAnsi="Times New Roman"/>
          <w:color w:val="000000"/>
          <w:sz w:val="28"/>
          <w:szCs w:val="28"/>
        </w:rPr>
        <w:t xml:space="preserve"> можно планировать развитие, брать длинные кредиты и создавать современную технологию производства. </w:t>
      </w:r>
    </w:p>
    <w:p w:rsidR="001E246F" w:rsidRPr="0048649E" w:rsidRDefault="001E246F" w:rsidP="0048649E">
      <w:pPr>
        <w:ind w:firstLine="708"/>
        <w:jc w:val="both"/>
        <w:rPr>
          <w:rFonts w:ascii="Times New Roman" w:hAnsi="Times New Roman"/>
          <w:sz w:val="28"/>
          <w:szCs w:val="28"/>
        </w:rPr>
      </w:pPr>
      <w:r w:rsidRPr="0048649E">
        <w:rPr>
          <w:rFonts w:ascii="Times New Roman" w:hAnsi="Times New Roman"/>
          <w:sz w:val="28"/>
          <w:szCs w:val="28"/>
        </w:rPr>
        <w:t xml:space="preserve">Заострю </w:t>
      </w:r>
      <w:r w:rsidR="001F30D9" w:rsidRPr="0048649E">
        <w:rPr>
          <w:rFonts w:ascii="Times New Roman" w:hAnsi="Times New Roman"/>
          <w:sz w:val="28"/>
          <w:szCs w:val="28"/>
        </w:rPr>
        <w:t xml:space="preserve">особое </w:t>
      </w:r>
      <w:r w:rsidRPr="0048649E">
        <w:rPr>
          <w:rFonts w:ascii="Times New Roman" w:hAnsi="Times New Roman"/>
          <w:sz w:val="28"/>
          <w:szCs w:val="28"/>
        </w:rPr>
        <w:t xml:space="preserve">внимание на судостроении, т.к. именно этот кластер является одним из наиболее </w:t>
      </w:r>
      <w:proofErr w:type="gramStart"/>
      <w:r w:rsidRPr="0048649E">
        <w:rPr>
          <w:rFonts w:ascii="Times New Roman" w:hAnsi="Times New Roman"/>
          <w:sz w:val="28"/>
          <w:szCs w:val="28"/>
        </w:rPr>
        <w:t>важных</w:t>
      </w:r>
      <w:proofErr w:type="gramEnd"/>
      <w:r w:rsidRPr="0048649E">
        <w:rPr>
          <w:rFonts w:ascii="Times New Roman" w:hAnsi="Times New Roman"/>
          <w:sz w:val="28"/>
          <w:szCs w:val="28"/>
        </w:rPr>
        <w:t xml:space="preserve"> и перспективных. Судостроительные заводы, составляющие его ядро, в 2012 году произвели продукции на 33 млрд. рублей. В целом рост производства составил 125,8% по отношению к 2011 году. На </w:t>
      </w:r>
      <w:r w:rsidRPr="0048649E">
        <w:rPr>
          <w:rFonts w:ascii="Times New Roman" w:hAnsi="Times New Roman"/>
          <w:sz w:val="28"/>
          <w:szCs w:val="28"/>
        </w:rPr>
        <w:lastRenderedPageBreak/>
        <w:t xml:space="preserve">предприятиях и в организациях отрасли работает более 50 тыс. горожан. В городе сосредоточены научно-исследовательские институты, проектно-конструкторские бюро и промышленные предприятия, обеспечивающие около 70% объемов научных и опытно-конструкторских работ и порядка 40% объемов производства отечественной судостроительной промышленности. </w:t>
      </w:r>
      <w:r w:rsidR="001F30D9" w:rsidRPr="0048649E">
        <w:rPr>
          <w:rFonts w:ascii="Times New Roman" w:hAnsi="Times New Roman"/>
          <w:sz w:val="28"/>
          <w:szCs w:val="28"/>
        </w:rPr>
        <w:t xml:space="preserve"> </w:t>
      </w:r>
      <w:r w:rsidR="001F30D9" w:rsidRPr="0048649E">
        <w:rPr>
          <w:rFonts w:ascii="Times New Roman" w:hAnsi="Times New Roman"/>
          <w:sz w:val="28"/>
          <w:szCs w:val="28"/>
        </w:rPr>
        <w:tab/>
      </w:r>
      <w:r w:rsidRPr="0048649E">
        <w:rPr>
          <w:rFonts w:ascii="Times New Roman" w:hAnsi="Times New Roman"/>
          <w:sz w:val="28"/>
          <w:szCs w:val="28"/>
        </w:rPr>
        <w:t>На протяжении 3-х столетий судостроение было лицом, визитной карточкой нашего города, к сожалению, в 21 веке мы его начали терять.</w:t>
      </w:r>
    </w:p>
    <w:p w:rsidR="001E246F" w:rsidRPr="0048649E" w:rsidRDefault="001E246F" w:rsidP="0048649E">
      <w:pPr>
        <w:ind w:firstLine="708"/>
        <w:jc w:val="both"/>
        <w:rPr>
          <w:rFonts w:ascii="Times New Roman" w:hAnsi="Times New Roman"/>
          <w:sz w:val="28"/>
          <w:szCs w:val="28"/>
        </w:rPr>
      </w:pPr>
      <w:r w:rsidRPr="0048649E">
        <w:rPr>
          <w:rFonts w:ascii="Times New Roman" w:hAnsi="Times New Roman"/>
          <w:sz w:val="28"/>
          <w:szCs w:val="28"/>
        </w:rPr>
        <w:t>Среди системных проблем судостроительных предприятий выделяются:</w:t>
      </w:r>
    </w:p>
    <w:p w:rsidR="001E246F" w:rsidRPr="0048649E" w:rsidRDefault="001E246F" w:rsidP="0048649E">
      <w:pPr>
        <w:numPr>
          <w:ilvl w:val="0"/>
          <w:numId w:val="1"/>
        </w:numPr>
        <w:jc w:val="both"/>
        <w:rPr>
          <w:rFonts w:ascii="Times New Roman" w:hAnsi="Times New Roman"/>
          <w:sz w:val="28"/>
          <w:szCs w:val="28"/>
        </w:rPr>
      </w:pPr>
      <w:r w:rsidRPr="0048649E">
        <w:rPr>
          <w:rFonts w:ascii="Times New Roman" w:hAnsi="Times New Roman"/>
          <w:sz w:val="28"/>
          <w:szCs w:val="28"/>
        </w:rPr>
        <w:t>недостаточная интеграция научной, проектно-конструкторской и промышленной  составляющих в реальном производстве кораблей и судов;</w:t>
      </w:r>
    </w:p>
    <w:p w:rsidR="001E246F" w:rsidRPr="0048649E" w:rsidRDefault="001E246F" w:rsidP="0048649E">
      <w:pPr>
        <w:numPr>
          <w:ilvl w:val="0"/>
          <w:numId w:val="1"/>
        </w:numPr>
        <w:jc w:val="both"/>
        <w:rPr>
          <w:rFonts w:ascii="Times New Roman" w:hAnsi="Times New Roman"/>
          <w:sz w:val="28"/>
          <w:szCs w:val="28"/>
        </w:rPr>
      </w:pPr>
      <w:r w:rsidRPr="0048649E">
        <w:rPr>
          <w:rFonts w:ascii="Times New Roman" w:hAnsi="Times New Roman"/>
          <w:sz w:val="28"/>
          <w:szCs w:val="28"/>
        </w:rPr>
        <w:t>нарастающие трудности привлечения заводов-комплектаторов к поставкам продукции, необходимой для  судостроения;</w:t>
      </w:r>
    </w:p>
    <w:p w:rsidR="001E246F" w:rsidRPr="0048649E" w:rsidRDefault="001E246F" w:rsidP="0048649E">
      <w:pPr>
        <w:numPr>
          <w:ilvl w:val="0"/>
          <w:numId w:val="1"/>
        </w:numPr>
        <w:jc w:val="both"/>
        <w:rPr>
          <w:rFonts w:ascii="Times New Roman" w:hAnsi="Times New Roman"/>
          <w:sz w:val="28"/>
          <w:szCs w:val="28"/>
        </w:rPr>
      </w:pPr>
      <w:r w:rsidRPr="0048649E">
        <w:rPr>
          <w:rFonts w:ascii="Times New Roman" w:hAnsi="Times New Roman"/>
          <w:sz w:val="28"/>
          <w:szCs w:val="28"/>
        </w:rPr>
        <w:t>отсутствие масштабной технологической модернизации судостроительных мощностей города;</w:t>
      </w:r>
    </w:p>
    <w:p w:rsidR="001E246F" w:rsidRPr="0048649E" w:rsidRDefault="001E246F" w:rsidP="0048649E">
      <w:pPr>
        <w:numPr>
          <w:ilvl w:val="0"/>
          <w:numId w:val="1"/>
        </w:numPr>
        <w:jc w:val="both"/>
        <w:rPr>
          <w:rFonts w:ascii="Times New Roman" w:hAnsi="Times New Roman"/>
          <w:sz w:val="28"/>
          <w:szCs w:val="28"/>
        </w:rPr>
      </w:pPr>
      <w:r w:rsidRPr="0048649E">
        <w:rPr>
          <w:rFonts w:ascii="Times New Roman" w:hAnsi="Times New Roman"/>
          <w:sz w:val="28"/>
          <w:szCs w:val="28"/>
        </w:rPr>
        <w:t>комплексное обострение кадровой проблемы;</w:t>
      </w:r>
    </w:p>
    <w:p w:rsidR="001E246F" w:rsidRPr="0048649E" w:rsidRDefault="001E246F" w:rsidP="0048649E">
      <w:pPr>
        <w:numPr>
          <w:ilvl w:val="0"/>
          <w:numId w:val="1"/>
        </w:numPr>
        <w:jc w:val="both"/>
        <w:rPr>
          <w:rFonts w:ascii="Times New Roman" w:hAnsi="Times New Roman"/>
          <w:sz w:val="28"/>
          <w:szCs w:val="28"/>
        </w:rPr>
      </w:pPr>
      <w:r w:rsidRPr="0048649E">
        <w:rPr>
          <w:rFonts w:ascii="Times New Roman" w:hAnsi="Times New Roman"/>
          <w:sz w:val="28"/>
          <w:szCs w:val="28"/>
        </w:rPr>
        <w:t xml:space="preserve">снижение оперативности  управления дочерними обществами вследствие инерционной 3-х уровневой структуры управления ОАО «Объединенная судостроительная корпорация». </w:t>
      </w:r>
    </w:p>
    <w:p w:rsidR="005627D1" w:rsidRPr="0048649E" w:rsidRDefault="001E246F" w:rsidP="0048649E">
      <w:pPr>
        <w:ind w:firstLine="851"/>
        <w:jc w:val="both"/>
        <w:rPr>
          <w:rFonts w:ascii="Times New Roman" w:hAnsi="Times New Roman"/>
          <w:sz w:val="28"/>
          <w:szCs w:val="28"/>
        </w:rPr>
      </w:pPr>
      <w:r w:rsidRPr="0048649E">
        <w:rPr>
          <w:rFonts w:ascii="Times New Roman" w:hAnsi="Times New Roman"/>
          <w:sz w:val="28"/>
          <w:szCs w:val="28"/>
        </w:rPr>
        <w:t xml:space="preserve">Не находят конструктивного решения вышеперечисленные проблемы и в </w:t>
      </w:r>
      <w:proofErr w:type="gramStart"/>
      <w:r w:rsidRPr="0048649E">
        <w:rPr>
          <w:rFonts w:ascii="Times New Roman" w:hAnsi="Times New Roman"/>
          <w:sz w:val="28"/>
          <w:szCs w:val="28"/>
        </w:rPr>
        <w:t>проекте</w:t>
      </w:r>
      <w:proofErr w:type="gramEnd"/>
      <w:r w:rsidRPr="0048649E">
        <w:rPr>
          <w:rFonts w:ascii="Times New Roman" w:hAnsi="Times New Roman"/>
          <w:sz w:val="28"/>
          <w:szCs w:val="28"/>
        </w:rPr>
        <w:t xml:space="preserve"> «Стратегии развития ОАО «Объединенная судостроительная корпорация» на период до 2030 года», презентованной в сентябре на Международной выставке </w:t>
      </w:r>
      <w:r w:rsidR="00972608" w:rsidRPr="0048649E">
        <w:rPr>
          <w:rFonts w:ascii="Times New Roman" w:hAnsi="Times New Roman"/>
          <w:sz w:val="28"/>
          <w:szCs w:val="28"/>
        </w:rPr>
        <w:br/>
      </w:r>
      <w:r w:rsidRPr="0048649E">
        <w:rPr>
          <w:rFonts w:ascii="Times New Roman" w:hAnsi="Times New Roman"/>
          <w:sz w:val="28"/>
          <w:szCs w:val="28"/>
        </w:rPr>
        <w:t xml:space="preserve">«Нева – 2013». </w:t>
      </w:r>
    </w:p>
    <w:p w:rsidR="001867F5" w:rsidRPr="0048649E" w:rsidRDefault="001867F5" w:rsidP="0048649E">
      <w:pPr>
        <w:ind w:firstLine="851"/>
        <w:jc w:val="both"/>
        <w:rPr>
          <w:rFonts w:ascii="Times New Roman" w:hAnsi="Times New Roman"/>
          <w:sz w:val="28"/>
          <w:szCs w:val="28"/>
        </w:rPr>
      </w:pPr>
      <w:r w:rsidRPr="0048649E">
        <w:rPr>
          <w:rFonts w:ascii="Times New Roman" w:hAnsi="Times New Roman"/>
          <w:sz w:val="28"/>
          <w:szCs w:val="28"/>
        </w:rPr>
        <w:t xml:space="preserve">В ноябре мною направлено письмо Министру промышленности и торговли Д.В. Мантурову, в котором были поставлены </w:t>
      </w:r>
      <w:proofErr w:type="gramStart"/>
      <w:r w:rsidRPr="0048649E">
        <w:rPr>
          <w:rFonts w:ascii="Times New Roman" w:hAnsi="Times New Roman"/>
          <w:sz w:val="28"/>
          <w:szCs w:val="28"/>
        </w:rPr>
        <w:t>вопросы</w:t>
      </w:r>
      <w:proofErr w:type="gramEnd"/>
      <w:r w:rsidRPr="0048649E">
        <w:rPr>
          <w:rFonts w:ascii="Times New Roman" w:hAnsi="Times New Roman"/>
          <w:sz w:val="28"/>
          <w:szCs w:val="28"/>
        </w:rPr>
        <w:t xml:space="preserve"> требующие своего решения по дальнейшему развитию петербургского судостроения. 8 ноября под председательством Губе</w:t>
      </w:r>
      <w:r w:rsidR="006F5420" w:rsidRPr="0048649E">
        <w:rPr>
          <w:rFonts w:ascii="Times New Roman" w:hAnsi="Times New Roman"/>
          <w:sz w:val="28"/>
          <w:szCs w:val="28"/>
        </w:rPr>
        <w:t>рнатора Г.С.</w:t>
      </w:r>
      <w:r w:rsidRPr="0048649E">
        <w:rPr>
          <w:rFonts w:ascii="Times New Roman" w:hAnsi="Times New Roman"/>
          <w:sz w:val="28"/>
          <w:szCs w:val="28"/>
        </w:rPr>
        <w:t xml:space="preserve">Полтавченко </w:t>
      </w:r>
      <w:r w:rsidR="006F5420" w:rsidRPr="0048649E">
        <w:rPr>
          <w:rFonts w:ascii="Times New Roman" w:hAnsi="Times New Roman"/>
          <w:sz w:val="28"/>
          <w:szCs w:val="28"/>
        </w:rPr>
        <w:t xml:space="preserve">состоялось заседание Промышленного Совета, на котором ещё раз было акцентировано внимание на вышеперечисленных вопросах. Губернатор принял решение провести с руководством «Объединенной судостроительной компании» рабочее совещание. Оно состоялось 4 декабря. </w:t>
      </w:r>
      <w:r w:rsidR="001F30D9" w:rsidRPr="0048649E">
        <w:rPr>
          <w:rFonts w:ascii="Times New Roman" w:hAnsi="Times New Roman"/>
          <w:sz w:val="28"/>
          <w:szCs w:val="28"/>
        </w:rPr>
        <w:t>Появляется уверенность в том, что,</w:t>
      </w:r>
      <w:r w:rsidR="006F5420" w:rsidRPr="0048649E">
        <w:rPr>
          <w:rFonts w:ascii="Times New Roman" w:hAnsi="Times New Roman"/>
          <w:sz w:val="28"/>
          <w:szCs w:val="28"/>
        </w:rPr>
        <w:t xml:space="preserve"> наконец</w:t>
      </w:r>
      <w:r w:rsidR="001F30D9" w:rsidRPr="0048649E">
        <w:rPr>
          <w:rFonts w:ascii="Times New Roman" w:hAnsi="Times New Roman"/>
          <w:sz w:val="28"/>
          <w:szCs w:val="28"/>
        </w:rPr>
        <w:t>,</w:t>
      </w:r>
      <w:r w:rsidR="006F5420" w:rsidRPr="0048649E">
        <w:rPr>
          <w:rFonts w:ascii="Times New Roman" w:hAnsi="Times New Roman"/>
          <w:sz w:val="28"/>
          <w:szCs w:val="28"/>
        </w:rPr>
        <w:t xml:space="preserve"> появится реальная, конкретная программа действий.</w:t>
      </w:r>
    </w:p>
    <w:p w:rsidR="00315554" w:rsidRPr="0048649E" w:rsidRDefault="00315554" w:rsidP="0048649E">
      <w:pPr>
        <w:ind w:firstLine="851"/>
        <w:jc w:val="both"/>
        <w:rPr>
          <w:rFonts w:ascii="Times New Roman" w:hAnsi="Times New Roman"/>
          <w:sz w:val="28"/>
          <w:szCs w:val="28"/>
        </w:rPr>
      </w:pPr>
      <w:r w:rsidRPr="0048649E">
        <w:rPr>
          <w:rFonts w:ascii="Times New Roman" w:eastAsia="Calibri" w:hAnsi="Times New Roman"/>
          <w:color w:val="000000"/>
          <w:sz w:val="28"/>
          <w:szCs w:val="28"/>
        </w:rPr>
        <w:t xml:space="preserve">Программа должна предусматривать развитие научно-технологической, испытательной, нормативно-правовой базы, подготовку и закрепление специалистов, как </w:t>
      </w:r>
      <w:proofErr w:type="gramStart"/>
      <w:r w:rsidRPr="0048649E">
        <w:rPr>
          <w:rFonts w:ascii="Times New Roman" w:eastAsia="Calibri" w:hAnsi="Times New Roman"/>
          <w:color w:val="000000"/>
          <w:sz w:val="28"/>
          <w:szCs w:val="28"/>
        </w:rPr>
        <w:t>рабочих</w:t>
      </w:r>
      <w:proofErr w:type="gramEnd"/>
      <w:r w:rsidRPr="0048649E">
        <w:rPr>
          <w:rFonts w:ascii="Times New Roman" w:eastAsia="Calibri" w:hAnsi="Times New Roman"/>
          <w:color w:val="000000"/>
          <w:sz w:val="28"/>
          <w:szCs w:val="28"/>
        </w:rPr>
        <w:t xml:space="preserve"> так и научных и инженерных кадров. </w:t>
      </w:r>
      <w:r w:rsidR="001F30D9" w:rsidRPr="0048649E">
        <w:rPr>
          <w:rFonts w:ascii="Times New Roman" w:eastAsia="Calibri" w:hAnsi="Times New Roman"/>
          <w:color w:val="000000"/>
          <w:sz w:val="28"/>
          <w:szCs w:val="28"/>
        </w:rPr>
        <w:t xml:space="preserve">Аналогичные отраслевые Программы должны быть разработаны </w:t>
      </w:r>
      <w:r w:rsidR="00121EEE" w:rsidRPr="0048649E">
        <w:rPr>
          <w:rFonts w:ascii="Times New Roman" w:eastAsia="Calibri" w:hAnsi="Times New Roman"/>
          <w:color w:val="000000"/>
          <w:sz w:val="28"/>
          <w:szCs w:val="28"/>
        </w:rPr>
        <w:t xml:space="preserve">в области создания новейшей компонентной базы: электроники и оптики, лазеров, материалов и других составляющих конечного продукта. </w:t>
      </w:r>
      <w:r w:rsidRPr="0048649E">
        <w:rPr>
          <w:rFonts w:ascii="Times New Roman" w:eastAsia="Calibri" w:hAnsi="Times New Roman"/>
          <w:color w:val="000000"/>
          <w:sz w:val="28"/>
          <w:szCs w:val="28"/>
        </w:rPr>
        <w:t>И это не какие-то надуманные требования, это требования сегодняшнего дня по обеспечению безопасности и целостности страны.</w:t>
      </w:r>
    </w:p>
    <w:p w:rsidR="00797678" w:rsidRPr="0048649E" w:rsidRDefault="00797678" w:rsidP="0048649E">
      <w:pPr>
        <w:ind w:firstLine="851"/>
        <w:jc w:val="both"/>
        <w:rPr>
          <w:rFonts w:ascii="Times New Roman" w:eastAsia="Calibri" w:hAnsi="Times New Roman"/>
          <w:color w:val="000000"/>
          <w:sz w:val="28"/>
          <w:szCs w:val="28"/>
        </w:rPr>
      </w:pPr>
      <w:r w:rsidRPr="0048649E">
        <w:rPr>
          <w:rFonts w:ascii="Times New Roman" w:eastAsia="Calibri" w:hAnsi="Times New Roman"/>
          <w:color w:val="000000"/>
          <w:sz w:val="28"/>
          <w:szCs w:val="28"/>
        </w:rPr>
        <w:t xml:space="preserve">В подтверждение вышесказанного приведу ссылку на доклад ответственного руководителя МО США по размещению оборонных заказов Фрэнка Кендалла на слушаниях  в американском Сенате. В докладе было заявлено: «Технологическое превосходство Вооруженных сил США над армиями других стран является залогом успешного решения задач по обеспечению </w:t>
      </w:r>
      <w:r w:rsidRPr="0048649E">
        <w:rPr>
          <w:rFonts w:ascii="Times New Roman" w:eastAsia="Calibri" w:hAnsi="Times New Roman"/>
          <w:b/>
          <w:bCs/>
          <w:color w:val="000000"/>
          <w:sz w:val="28"/>
          <w:szCs w:val="28"/>
        </w:rPr>
        <w:t>национальной</w:t>
      </w:r>
      <w:r w:rsidRPr="0048649E">
        <w:rPr>
          <w:rFonts w:ascii="Times New Roman" w:eastAsia="Calibri" w:hAnsi="Times New Roman"/>
          <w:color w:val="000000"/>
          <w:sz w:val="28"/>
          <w:szCs w:val="28"/>
        </w:rPr>
        <w:t xml:space="preserve"> безопасности Америки. Для поддержания достигнутого уровня развития вооружения и военной техники Министерство обороны непрерывно направляет свои усилия на развитие и укрепление структур </w:t>
      </w:r>
      <w:r w:rsidRPr="0048649E">
        <w:rPr>
          <w:rFonts w:ascii="Times New Roman" w:eastAsia="Calibri" w:hAnsi="Times New Roman"/>
          <w:b/>
          <w:bCs/>
          <w:color w:val="000000"/>
          <w:sz w:val="28"/>
          <w:szCs w:val="28"/>
        </w:rPr>
        <w:t>национальной</w:t>
      </w:r>
      <w:r w:rsidRPr="0048649E">
        <w:rPr>
          <w:rFonts w:ascii="Times New Roman" w:eastAsia="Calibri" w:hAnsi="Times New Roman"/>
          <w:color w:val="000000"/>
          <w:sz w:val="28"/>
          <w:szCs w:val="28"/>
        </w:rPr>
        <w:t xml:space="preserve"> оборонной и гражданской промышленности, </w:t>
      </w:r>
      <w:r w:rsidRPr="0048649E">
        <w:rPr>
          <w:rFonts w:ascii="Times New Roman" w:eastAsia="Calibri" w:hAnsi="Times New Roman"/>
          <w:color w:val="000000"/>
          <w:sz w:val="28"/>
          <w:szCs w:val="28"/>
        </w:rPr>
        <w:lastRenderedPageBreak/>
        <w:t xml:space="preserve">государственных лабораторий и академических подразделений, обеспечивающих Пентагон результатами последних изысканий научного и технологического характера, которые должны или могут быть использованы в военной сфере». </w:t>
      </w:r>
    </w:p>
    <w:p w:rsidR="00441BD9" w:rsidRPr="0048649E" w:rsidRDefault="00797678" w:rsidP="0048649E">
      <w:pPr>
        <w:ind w:firstLine="709"/>
        <w:jc w:val="both"/>
        <w:rPr>
          <w:rFonts w:ascii="Times New Roman" w:eastAsia="Calibri" w:hAnsi="Times New Roman"/>
          <w:b/>
          <w:bCs/>
          <w:color w:val="000000"/>
          <w:sz w:val="28"/>
          <w:szCs w:val="28"/>
        </w:rPr>
      </w:pPr>
      <w:r w:rsidRPr="0048649E">
        <w:rPr>
          <w:rFonts w:ascii="Times New Roman" w:eastAsia="Calibri" w:hAnsi="Times New Roman"/>
          <w:color w:val="000000"/>
          <w:sz w:val="28"/>
          <w:szCs w:val="28"/>
        </w:rPr>
        <w:t xml:space="preserve">Далее он заверил Сенат в том, что Пентагон всеми силами старается сохранить команды специалистов в промышленности, способные конструировать и производить основные системы вооружений. Это обусловлено тем, заявил Кендалл, что длительные перерывы в реализации военных программ могут привести к утрате соответствующих навыков той части специалистов, которая ориентирована на выполнение заказов </w:t>
      </w:r>
      <w:proofErr w:type="gramStart"/>
      <w:r w:rsidRPr="0048649E">
        <w:rPr>
          <w:rFonts w:ascii="Times New Roman" w:eastAsia="Calibri" w:hAnsi="Times New Roman"/>
          <w:color w:val="000000"/>
          <w:sz w:val="28"/>
          <w:szCs w:val="28"/>
        </w:rPr>
        <w:t>ВС</w:t>
      </w:r>
      <w:proofErr w:type="gramEnd"/>
      <w:r w:rsidRPr="0048649E">
        <w:rPr>
          <w:rFonts w:ascii="Times New Roman" w:eastAsia="Calibri" w:hAnsi="Times New Roman"/>
          <w:color w:val="000000"/>
          <w:sz w:val="28"/>
          <w:szCs w:val="28"/>
        </w:rPr>
        <w:t xml:space="preserve"> США. </w:t>
      </w:r>
      <w:r w:rsidRPr="0048649E">
        <w:rPr>
          <w:rFonts w:ascii="Times New Roman" w:eastAsia="Calibri" w:hAnsi="Times New Roman"/>
          <w:b/>
          <w:bCs/>
          <w:color w:val="000000"/>
          <w:sz w:val="28"/>
          <w:szCs w:val="28"/>
        </w:rPr>
        <w:t>На восполнение потери таких специалистов потребуются огромные усилия по обучению целого поколения американцев, или даже не одного, профессиональным навыкам, необходимым для эффективной работы в военной промышленности и других отраслях национальной экономики, связанных с созданием систем и средств ВВТ</w:t>
      </w:r>
      <w:r w:rsidR="001E246F" w:rsidRPr="0048649E">
        <w:rPr>
          <w:rFonts w:ascii="Times New Roman" w:eastAsia="Calibri" w:hAnsi="Times New Roman"/>
          <w:b/>
          <w:bCs/>
          <w:color w:val="000000"/>
          <w:sz w:val="28"/>
          <w:szCs w:val="28"/>
        </w:rPr>
        <w:t>.</w:t>
      </w:r>
    </w:p>
    <w:p w:rsidR="00EE7D7D" w:rsidRPr="0048649E" w:rsidRDefault="00AC383C" w:rsidP="0048649E">
      <w:pPr>
        <w:pStyle w:val="a8"/>
        <w:ind w:firstLine="851"/>
        <w:jc w:val="both"/>
        <w:rPr>
          <w:rFonts w:ascii="Times New Roman" w:eastAsia="Calibri" w:hAnsi="Times New Roman"/>
          <w:color w:val="000000"/>
          <w:sz w:val="28"/>
          <w:szCs w:val="28"/>
        </w:rPr>
      </w:pPr>
      <w:r w:rsidRPr="0048649E">
        <w:rPr>
          <w:rFonts w:ascii="Times New Roman" w:eastAsia="Calibri" w:hAnsi="Times New Roman"/>
          <w:color w:val="000000"/>
          <w:sz w:val="28"/>
          <w:szCs w:val="28"/>
        </w:rPr>
        <w:t xml:space="preserve">В военном ведомстве США правила, регулирующие порядок разработок, производства и закупок ВВТ для МО занимают не одну тысячу страниц. Эти документы постоянно подвергаются корректировкам, обусловленным практической необходимостью и изменениям внешних условий выполнения оборонных заказов. </w:t>
      </w:r>
    </w:p>
    <w:p w:rsidR="00EE7D7D" w:rsidRPr="0048649E" w:rsidRDefault="00EE7D7D" w:rsidP="0048649E">
      <w:pPr>
        <w:pStyle w:val="a8"/>
        <w:ind w:firstLine="851"/>
        <w:jc w:val="both"/>
        <w:rPr>
          <w:rFonts w:ascii="Times New Roman" w:eastAsia="Calibri" w:hAnsi="Times New Roman"/>
          <w:color w:val="000000"/>
          <w:sz w:val="28"/>
          <w:szCs w:val="28"/>
        </w:rPr>
      </w:pPr>
      <w:r w:rsidRPr="0048649E">
        <w:rPr>
          <w:rFonts w:ascii="Times New Roman" w:eastAsia="Calibri" w:hAnsi="Times New Roman"/>
          <w:color w:val="000000"/>
          <w:sz w:val="28"/>
          <w:szCs w:val="28"/>
        </w:rPr>
        <w:t>Это позволяет увязать в единый процесс</w:t>
      </w:r>
      <w:r w:rsidR="00241525" w:rsidRPr="0048649E">
        <w:rPr>
          <w:rFonts w:ascii="Times New Roman" w:eastAsia="Calibri" w:hAnsi="Times New Roman"/>
          <w:color w:val="000000"/>
          <w:sz w:val="28"/>
          <w:szCs w:val="28"/>
        </w:rPr>
        <w:t>:</w:t>
      </w:r>
      <w:r w:rsidRPr="0048649E">
        <w:rPr>
          <w:rFonts w:ascii="Times New Roman" w:eastAsia="Calibri" w:hAnsi="Times New Roman"/>
          <w:color w:val="000000"/>
          <w:sz w:val="28"/>
          <w:szCs w:val="28"/>
        </w:rPr>
        <w:t xml:space="preserve"> стратегическое планирование, определение потребностей </w:t>
      </w:r>
      <w:proofErr w:type="gramStart"/>
      <w:r w:rsidRPr="0048649E">
        <w:rPr>
          <w:rFonts w:ascii="Times New Roman" w:eastAsia="Calibri" w:hAnsi="Times New Roman"/>
          <w:color w:val="000000"/>
          <w:sz w:val="28"/>
          <w:szCs w:val="28"/>
        </w:rPr>
        <w:t>ВС</w:t>
      </w:r>
      <w:proofErr w:type="gramEnd"/>
      <w:r w:rsidRPr="0048649E">
        <w:rPr>
          <w:rFonts w:ascii="Times New Roman" w:eastAsia="Calibri" w:hAnsi="Times New Roman"/>
          <w:color w:val="000000"/>
          <w:sz w:val="28"/>
          <w:szCs w:val="28"/>
        </w:rPr>
        <w:t xml:space="preserve"> в ВВТ для решения стоящих перед н</w:t>
      </w:r>
      <w:r w:rsidR="00241525" w:rsidRPr="0048649E">
        <w:rPr>
          <w:rFonts w:ascii="Times New Roman" w:eastAsia="Calibri" w:hAnsi="Times New Roman"/>
          <w:color w:val="000000"/>
          <w:sz w:val="28"/>
          <w:szCs w:val="28"/>
        </w:rPr>
        <w:t>и</w:t>
      </w:r>
      <w:r w:rsidRPr="0048649E">
        <w:rPr>
          <w:rFonts w:ascii="Times New Roman" w:eastAsia="Calibri" w:hAnsi="Times New Roman"/>
          <w:color w:val="000000"/>
          <w:sz w:val="28"/>
          <w:szCs w:val="28"/>
        </w:rPr>
        <w:t xml:space="preserve">ми задач, разработку программ создания и закупок вооружений, а также формирование бюджетной заявки военного ведомства на очередной финансовый год. Более конкретные указания по развитию </w:t>
      </w:r>
      <w:proofErr w:type="gramStart"/>
      <w:r w:rsidRPr="0048649E">
        <w:rPr>
          <w:rFonts w:ascii="Times New Roman" w:eastAsia="Calibri" w:hAnsi="Times New Roman"/>
          <w:color w:val="000000"/>
          <w:sz w:val="28"/>
          <w:szCs w:val="28"/>
        </w:rPr>
        <w:t>ВС</w:t>
      </w:r>
      <w:proofErr w:type="gramEnd"/>
      <w:r w:rsidRPr="0048649E">
        <w:rPr>
          <w:rFonts w:ascii="Times New Roman" w:eastAsia="Calibri" w:hAnsi="Times New Roman"/>
          <w:color w:val="000000"/>
          <w:sz w:val="28"/>
          <w:szCs w:val="28"/>
        </w:rPr>
        <w:t xml:space="preserve"> формируются в едином документе «Руководство по военному планированию»</w:t>
      </w:r>
      <w:r w:rsidR="007B22FF" w:rsidRPr="0048649E">
        <w:rPr>
          <w:rFonts w:ascii="Times New Roman" w:eastAsia="Calibri" w:hAnsi="Times New Roman"/>
          <w:color w:val="000000"/>
          <w:sz w:val="28"/>
          <w:szCs w:val="28"/>
        </w:rPr>
        <w:t>, который выходит за подписью Министра обороны США и распространяется на каждую пятилетнюю программу МО.</w:t>
      </w:r>
    </w:p>
    <w:p w:rsidR="007B22FF" w:rsidRPr="0048649E" w:rsidRDefault="007B22FF" w:rsidP="0048649E">
      <w:pPr>
        <w:pStyle w:val="a8"/>
        <w:ind w:firstLine="851"/>
        <w:jc w:val="both"/>
        <w:rPr>
          <w:rFonts w:ascii="Times New Roman" w:eastAsia="Calibri" w:hAnsi="Times New Roman"/>
          <w:color w:val="000000"/>
          <w:sz w:val="28"/>
          <w:szCs w:val="28"/>
        </w:rPr>
      </w:pPr>
      <w:r w:rsidRPr="0048649E">
        <w:rPr>
          <w:rFonts w:ascii="Times New Roman" w:eastAsia="Calibri" w:hAnsi="Times New Roman"/>
          <w:color w:val="000000"/>
          <w:sz w:val="28"/>
          <w:szCs w:val="28"/>
        </w:rPr>
        <w:t>К текущим задачам реиндустриализации отечественной экономики</w:t>
      </w:r>
      <w:r w:rsidR="0082344B" w:rsidRPr="0048649E">
        <w:rPr>
          <w:rFonts w:ascii="Times New Roman" w:eastAsia="Calibri" w:hAnsi="Times New Roman"/>
          <w:color w:val="000000"/>
          <w:sz w:val="28"/>
          <w:szCs w:val="28"/>
        </w:rPr>
        <w:t xml:space="preserve"> и, прежде всего ОПК, </w:t>
      </w:r>
      <w:r w:rsidR="007A3D50" w:rsidRPr="0048649E">
        <w:rPr>
          <w:rFonts w:ascii="Times New Roman" w:eastAsia="Calibri" w:hAnsi="Times New Roman"/>
          <w:color w:val="000000"/>
          <w:sz w:val="28"/>
          <w:szCs w:val="28"/>
        </w:rPr>
        <w:t xml:space="preserve">как уже отмечалось ранее, </w:t>
      </w:r>
      <w:r w:rsidRPr="0048649E">
        <w:rPr>
          <w:rFonts w:ascii="Times New Roman" w:eastAsia="Calibri" w:hAnsi="Times New Roman"/>
          <w:color w:val="000000"/>
          <w:sz w:val="28"/>
          <w:szCs w:val="28"/>
        </w:rPr>
        <w:t xml:space="preserve">относится и модернизация предприятий, и подготовка кадров, и коммерциализация научных идей, разработок. В среднесрочной перспективе (три-четыре года) промышленности Санкт-Петербурга понадобятся крупные инвестиции в основные фонды. Уже сейчас износ фондов в промышленности города в среднем достигает 40%. В долгосрочной, вернее </w:t>
      </w:r>
      <w:proofErr w:type="gramStart"/>
      <w:r w:rsidRPr="0048649E">
        <w:rPr>
          <w:rFonts w:ascii="Times New Roman" w:eastAsia="Calibri" w:hAnsi="Times New Roman"/>
          <w:color w:val="000000"/>
          <w:sz w:val="28"/>
          <w:szCs w:val="28"/>
        </w:rPr>
        <w:t>сказать бессрочной перспективе необходимо уделять</w:t>
      </w:r>
      <w:proofErr w:type="gramEnd"/>
      <w:r w:rsidRPr="0048649E">
        <w:rPr>
          <w:rFonts w:ascii="Times New Roman" w:eastAsia="Calibri" w:hAnsi="Times New Roman"/>
          <w:color w:val="000000"/>
          <w:sz w:val="28"/>
          <w:szCs w:val="28"/>
        </w:rPr>
        <w:t xml:space="preserve"> особое внимание инновациям и развитию науки: как отраслевой, вузовской, академической, так и военной.</w:t>
      </w:r>
    </w:p>
    <w:p w:rsidR="00A152CD" w:rsidRPr="0048649E" w:rsidRDefault="00A152CD" w:rsidP="0048649E">
      <w:pPr>
        <w:pStyle w:val="a8"/>
        <w:ind w:firstLine="851"/>
        <w:jc w:val="both"/>
        <w:rPr>
          <w:rFonts w:ascii="Times New Roman" w:eastAsia="Calibri" w:hAnsi="Times New Roman"/>
          <w:color w:val="000000"/>
          <w:sz w:val="28"/>
          <w:szCs w:val="28"/>
        </w:rPr>
      </w:pPr>
      <w:r w:rsidRPr="0048649E">
        <w:rPr>
          <w:rFonts w:ascii="Times New Roman" w:eastAsia="Calibri" w:hAnsi="Times New Roman"/>
          <w:color w:val="000000"/>
          <w:sz w:val="28"/>
          <w:szCs w:val="28"/>
        </w:rPr>
        <w:t xml:space="preserve">Важнейшие вопросы, на которые необходимо обратить пристальное внимание, причем в оперативном </w:t>
      </w:r>
      <w:proofErr w:type="gramStart"/>
      <w:r w:rsidRPr="0048649E">
        <w:rPr>
          <w:rFonts w:ascii="Times New Roman" w:eastAsia="Calibri" w:hAnsi="Times New Roman"/>
          <w:color w:val="000000"/>
          <w:sz w:val="28"/>
          <w:szCs w:val="28"/>
        </w:rPr>
        <w:t>порядке</w:t>
      </w:r>
      <w:proofErr w:type="gramEnd"/>
      <w:r w:rsidRPr="0048649E">
        <w:rPr>
          <w:rFonts w:ascii="Times New Roman" w:eastAsia="Calibri" w:hAnsi="Times New Roman"/>
          <w:color w:val="000000"/>
          <w:sz w:val="28"/>
          <w:szCs w:val="28"/>
        </w:rPr>
        <w:t>, это:</w:t>
      </w:r>
    </w:p>
    <w:p w:rsidR="00A152CD" w:rsidRPr="0048649E" w:rsidRDefault="00A152CD" w:rsidP="0048649E">
      <w:pPr>
        <w:pStyle w:val="a8"/>
        <w:numPr>
          <w:ilvl w:val="0"/>
          <w:numId w:val="2"/>
        </w:numPr>
        <w:ind w:left="851" w:hanging="284"/>
        <w:jc w:val="both"/>
        <w:rPr>
          <w:rFonts w:ascii="Times New Roman" w:hAnsi="Times New Roman"/>
          <w:sz w:val="28"/>
          <w:szCs w:val="28"/>
        </w:rPr>
      </w:pPr>
      <w:r w:rsidRPr="0048649E">
        <w:rPr>
          <w:rFonts w:ascii="Times New Roman" w:eastAsia="Calibri" w:hAnsi="Times New Roman"/>
          <w:color w:val="000000"/>
          <w:sz w:val="28"/>
          <w:szCs w:val="28"/>
        </w:rPr>
        <w:t xml:space="preserve"> </w:t>
      </w:r>
      <w:r w:rsidRPr="0048649E">
        <w:rPr>
          <w:rFonts w:ascii="Times New Roman" w:hAnsi="Times New Roman"/>
          <w:sz w:val="28"/>
          <w:szCs w:val="28"/>
        </w:rPr>
        <w:t xml:space="preserve">создание национальных исследовательских центров, в которых объединяются университеты (кадровое обеспечение) и НИИ (научное обеспечение).  </w:t>
      </w:r>
    </w:p>
    <w:p w:rsidR="00A152CD" w:rsidRPr="0048649E" w:rsidRDefault="00A152CD" w:rsidP="0048649E">
      <w:pPr>
        <w:pStyle w:val="a8"/>
        <w:numPr>
          <w:ilvl w:val="0"/>
          <w:numId w:val="3"/>
        </w:numPr>
        <w:ind w:left="851"/>
        <w:jc w:val="both"/>
        <w:rPr>
          <w:rFonts w:ascii="Times New Roman" w:hAnsi="Times New Roman"/>
          <w:sz w:val="28"/>
          <w:szCs w:val="28"/>
        </w:rPr>
      </w:pPr>
      <w:r w:rsidRPr="0048649E">
        <w:rPr>
          <w:rFonts w:ascii="Times New Roman" w:hAnsi="Times New Roman"/>
          <w:sz w:val="28"/>
          <w:szCs w:val="28"/>
        </w:rPr>
        <w:t xml:space="preserve"> выделение государственных средств на НИР и ОКР.</w:t>
      </w:r>
    </w:p>
    <w:p w:rsidR="00A152CD" w:rsidRPr="0048649E" w:rsidRDefault="00A152CD" w:rsidP="0048649E">
      <w:pPr>
        <w:pStyle w:val="a8"/>
        <w:numPr>
          <w:ilvl w:val="0"/>
          <w:numId w:val="3"/>
        </w:numPr>
        <w:ind w:left="851"/>
        <w:jc w:val="both"/>
        <w:rPr>
          <w:rFonts w:ascii="Times New Roman" w:hAnsi="Times New Roman"/>
          <w:sz w:val="28"/>
          <w:szCs w:val="28"/>
        </w:rPr>
      </w:pPr>
      <w:r w:rsidRPr="0048649E">
        <w:rPr>
          <w:rFonts w:ascii="Times New Roman" w:hAnsi="Times New Roman"/>
          <w:sz w:val="28"/>
          <w:szCs w:val="28"/>
        </w:rPr>
        <w:t xml:space="preserve">резкое увеличение в </w:t>
      </w:r>
      <w:proofErr w:type="gramStart"/>
      <w:r w:rsidRPr="0048649E">
        <w:rPr>
          <w:rFonts w:ascii="Times New Roman" w:hAnsi="Times New Roman"/>
          <w:sz w:val="28"/>
          <w:szCs w:val="28"/>
        </w:rPr>
        <w:t>службах</w:t>
      </w:r>
      <w:proofErr w:type="gramEnd"/>
      <w:r w:rsidRPr="0048649E">
        <w:rPr>
          <w:rFonts w:ascii="Times New Roman" w:hAnsi="Times New Roman"/>
          <w:sz w:val="28"/>
          <w:szCs w:val="28"/>
        </w:rPr>
        <w:t xml:space="preserve"> генеральных заказчиков МО РФ доли профессионалов, грамотных военных и технических специалистов.</w:t>
      </w:r>
    </w:p>
    <w:p w:rsidR="00A152CD" w:rsidRPr="0048649E" w:rsidRDefault="00A152CD" w:rsidP="0048649E">
      <w:pPr>
        <w:pStyle w:val="a8"/>
        <w:numPr>
          <w:ilvl w:val="0"/>
          <w:numId w:val="3"/>
        </w:numPr>
        <w:ind w:left="851"/>
        <w:jc w:val="both"/>
        <w:rPr>
          <w:rFonts w:ascii="Times New Roman" w:hAnsi="Times New Roman"/>
          <w:sz w:val="28"/>
          <w:szCs w:val="28"/>
        </w:rPr>
      </w:pPr>
      <w:r w:rsidRPr="0048649E">
        <w:rPr>
          <w:rFonts w:ascii="Times New Roman" w:hAnsi="Times New Roman"/>
          <w:sz w:val="28"/>
          <w:szCs w:val="28"/>
        </w:rPr>
        <w:t>уход от практики назначения на должности генеральных и главных конструкторов ОПК различного рода «специалистов», далеких от знания предмета, которым собираются руководить.</w:t>
      </w:r>
    </w:p>
    <w:p w:rsidR="00A152CD" w:rsidRPr="0048649E" w:rsidRDefault="00A152CD" w:rsidP="0048649E">
      <w:pPr>
        <w:pStyle w:val="a8"/>
        <w:numPr>
          <w:ilvl w:val="0"/>
          <w:numId w:val="3"/>
        </w:numPr>
        <w:ind w:left="851"/>
        <w:jc w:val="both"/>
        <w:rPr>
          <w:rFonts w:ascii="Times New Roman" w:hAnsi="Times New Roman"/>
          <w:sz w:val="28"/>
          <w:szCs w:val="28"/>
        </w:rPr>
      </w:pPr>
      <w:r w:rsidRPr="0048649E">
        <w:rPr>
          <w:rFonts w:ascii="Times New Roman" w:hAnsi="Times New Roman"/>
          <w:sz w:val="28"/>
          <w:szCs w:val="28"/>
        </w:rPr>
        <w:t>усиление роли советов генеральных и главных конструкторов систем оружия.</w:t>
      </w:r>
    </w:p>
    <w:p w:rsidR="00A152CD" w:rsidRPr="0048649E" w:rsidRDefault="00A152CD" w:rsidP="0048649E">
      <w:pPr>
        <w:pStyle w:val="a8"/>
        <w:numPr>
          <w:ilvl w:val="0"/>
          <w:numId w:val="4"/>
        </w:numPr>
        <w:ind w:left="1134" w:hanging="567"/>
        <w:jc w:val="both"/>
        <w:rPr>
          <w:rFonts w:ascii="Times New Roman" w:hAnsi="Times New Roman"/>
          <w:sz w:val="28"/>
          <w:szCs w:val="28"/>
        </w:rPr>
      </w:pPr>
      <w:r w:rsidRPr="0048649E">
        <w:rPr>
          <w:rFonts w:ascii="Times New Roman" w:hAnsi="Times New Roman"/>
          <w:sz w:val="28"/>
          <w:szCs w:val="28"/>
        </w:rPr>
        <w:t>анализ работы госкорпораций в ОПК.</w:t>
      </w:r>
    </w:p>
    <w:p w:rsidR="00A152CD" w:rsidRPr="0048649E" w:rsidRDefault="0001796A" w:rsidP="0048649E">
      <w:pPr>
        <w:pStyle w:val="a8"/>
        <w:ind w:firstLine="567"/>
        <w:jc w:val="both"/>
        <w:rPr>
          <w:rFonts w:ascii="Times New Roman" w:hAnsi="Times New Roman"/>
          <w:sz w:val="28"/>
          <w:szCs w:val="28"/>
        </w:rPr>
      </w:pPr>
      <w:r w:rsidRPr="0048649E">
        <w:rPr>
          <w:rFonts w:ascii="Times New Roman" w:hAnsi="Times New Roman"/>
          <w:sz w:val="28"/>
          <w:szCs w:val="28"/>
        </w:rPr>
        <w:lastRenderedPageBreak/>
        <w:t>Как Вы знаете, несколько дней тому назад Президент России В.В. Путин провел серию совещаний по проблемам развития Авиации, Флота, Войск космической обороны и Ракетных вой</w:t>
      </w:r>
      <w:proofErr w:type="gramStart"/>
      <w:r w:rsidRPr="0048649E">
        <w:rPr>
          <w:rFonts w:ascii="Times New Roman" w:hAnsi="Times New Roman"/>
          <w:sz w:val="28"/>
          <w:szCs w:val="28"/>
        </w:rPr>
        <w:t>ск стр</w:t>
      </w:r>
      <w:proofErr w:type="gramEnd"/>
      <w:r w:rsidRPr="0048649E">
        <w:rPr>
          <w:rFonts w:ascii="Times New Roman" w:hAnsi="Times New Roman"/>
          <w:sz w:val="28"/>
          <w:szCs w:val="28"/>
        </w:rPr>
        <w:t>атегического назначения</w:t>
      </w:r>
      <w:r w:rsidR="00A152CD" w:rsidRPr="0048649E">
        <w:rPr>
          <w:rFonts w:ascii="Times New Roman" w:hAnsi="Times New Roman"/>
          <w:sz w:val="28"/>
          <w:szCs w:val="28"/>
        </w:rPr>
        <w:t>.</w:t>
      </w:r>
      <w:r w:rsidRPr="0048649E">
        <w:rPr>
          <w:rFonts w:ascii="Times New Roman" w:hAnsi="Times New Roman"/>
          <w:sz w:val="28"/>
          <w:szCs w:val="28"/>
        </w:rPr>
        <w:t xml:space="preserve"> </w:t>
      </w:r>
    </w:p>
    <w:p w:rsidR="00334522" w:rsidRPr="0048649E" w:rsidRDefault="00334522" w:rsidP="0048649E">
      <w:pPr>
        <w:shd w:val="clear" w:color="auto" w:fill="FFFFFF"/>
        <w:ind w:firstLine="567"/>
        <w:jc w:val="both"/>
        <w:rPr>
          <w:rFonts w:ascii="Times New Roman" w:hAnsi="Times New Roman"/>
          <w:sz w:val="28"/>
          <w:szCs w:val="28"/>
        </w:rPr>
      </w:pPr>
      <w:r w:rsidRPr="0048649E">
        <w:rPr>
          <w:rFonts w:ascii="Times New Roman" w:hAnsi="Times New Roman"/>
          <w:sz w:val="28"/>
          <w:szCs w:val="28"/>
        </w:rPr>
        <w:t xml:space="preserve">Итоги президент подвел на встрече с руководством минобороны, главнокомандующими видами Вооруженных сил, командующими родами войск и представителями оборонных предприятий. «Разговор был принципиальным и подчас даже, как в таких </w:t>
      </w:r>
      <w:proofErr w:type="gramStart"/>
      <w:r w:rsidRPr="0048649E">
        <w:rPr>
          <w:rFonts w:ascii="Times New Roman" w:hAnsi="Times New Roman"/>
          <w:sz w:val="28"/>
          <w:szCs w:val="28"/>
        </w:rPr>
        <w:t>случаях</w:t>
      </w:r>
      <w:proofErr w:type="gramEnd"/>
      <w:r w:rsidRPr="0048649E">
        <w:rPr>
          <w:rFonts w:ascii="Times New Roman" w:hAnsi="Times New Roman"/>
          <w:sz w:val="28"/>
          <w:szCs w:val="28"/>
        </w:rPr>
        <w:t xml:space="preserve"> говорят, нелицеприятным, но исходили мы всегда только из одного - из того, что поставленные задачи должны быть решены. Решены эффективно и в нужные для страны сроки.</w:t>
      </w:r>
      <w:r w:rsidR="0082344B" w:rsidRPr="0048649E">
        <w:rPr>
          <w:rFonts w:ascii="Times New Roman" w:hAnsi="Times New Roman"/>
          <w:sz w:val="28"/>
          <w:szCs w:val="28"/>
        </w:rPr>
        <w:t xml:space="preserve"> Это первый такой опыт, и он показал, что такая форма работы востребована. Нам удалось посмотреть на все проблемы гособоронзаказа не только в перспективе, но и по горизонтали сверить часы, посмотреть, как идет параллельная работа по видам и родам Вооруженных сил, по предприятиям, которые обеспечивают перевооружение</w:t>
      </w:r>
      <w:r w:rsidR="00241525" w:rsidRPr="0048649E">
        <w:rPr>
          <w:rFonts w:ascii="Times New Roman" w:hAnsi="Times New Roman"/>
          <w:sz w:val="28"/>
          <w:szCs w:val="28"/>
        </w:rPr>
        <w:t xml:space="preserve">. </w:t>
      </w:r>
      <w:r w:rsidRPr="0048649E">
        <w:rPr>
          <w:rFonts w:ascii="Times New Roman" w:hAnsi="Times New Roman"/>
          <w:sz w:val="28"/>
          <w:szCs w:val="28"/>
        </w:rPr>
        <w:t xml:space="preserve">На перевооружение государство предусмотрело огромные деньги. В 2003 году общий объем бюджета минобороны был 600 млрд. рублей. В этом он составил 2,3 трлн. Государство выделяет эти деньги для того, чтобы обороноспособность была обеспечена надолго, на длительную историческую перспективу», </w:t>
      </w:r>
      <w:r w:rsidR="00E61361" w:rsidRPr="0048649E">
        <w:rPr>
          <w:rFonts w:ascii="Times New Roman" w:hAnsi="Times New Roman"/>
          <w:sz w:val="28"/>
          <w:szCs w:val="28"/>
        </w:rPr>
        <w:t>–</w:t>
      </w:r>
      <w:r w:rsidRPr="0048649E">
        <w:rPr>
          <w:rFonts w:ascii="Times New Roman" w:hAnsi="Times New Roman"/>
          <w:sz w:val="28"/>
          <w:szCs w:val="28"/>
        </w:rPr>
        <w:t xml:space="preserve"> </w:t>
      </w:r>
      <w:r w:rsidR="00515B0C" w:rsidRPr="0048649E">
        <w:rPr>
          <w:rFonts w:ascii="Times New Roman" w:hAnsi="Times New Roman"/>
          <w:sz w:val="28"/>
          <w:szCs w:val="28"/>
        </w:rPr>
        <w:t>подчеркну</w:t>
      </w:r>
      <w:r w:rsidRPr="0048649E">
        <w:rPr>
          <w:rFonts w:ascii="Times New Roman" w:hAnsi="Times New Roman"/>
          <w:sz w:val="28"/>
          <w:szCs w:val="28"/>
        </w:rPr>
        <w:t xml:space="preserve">л </w:t>
      </w:r>
      <w:r w:rsidR="00241525" w:rsidRPr="0048649E">
        <w:rPr>
          <w:rFonts w:ascii="Times New Roman" w:hAnsi="Times New Roman"/>
          <w:sz w:val="28"/>
          <w:szCs w:val="28"/>
        </w:rPr>
        <w:t>Верховный Главнокомандующий</w:t>
      </w:r>
      <w:r w:rsidRPr="0048649E">
        <w:rPr>
          <w:rFonts w:ascii="Times New Roman" w:hAnsi="Times New Roman"/>
          <w:sz w:val="28"/>
          <w:szCs w:val="28"/>
        </w:rPr>
        <w:t>.</w:t>
      </w:r>
    </w:p>
    <w:p w:rsidR="00AA2538" w:rsidRPr="0048649E" w:rsidRDefault="00AA2538" w:rsidP="0048649E">
      <w:pPr>
        <w:shd w:val="clear" w:color="auto" w:fill="FFFFFF"/>
        <w:ind w:firstLine="567"/>
        <w:jc w:val="both"/>
        <w:rPr>
          <w:rFonts w:ascii="Times New Roman" w:hAnsi="Times New Roman"/>
          <w:sz w:val="28"/>
          <w:szCs w:val="28"/>
        </w:rPr>
      </w:pPr>
      <w:r w:rsidRPr="0048649E">
        <w:rPr>
          <w:rFonts w:ascii="Times New Roman" w:hAnsi="Times New Roman"/>
          <w:sz w:val="28"/>
          <w:szCs w:val="28"/>
        </w:rPr>
        <w:t xml:space="preserve">Подводя итог, хочется напомнить высказывание лауреата Нобелевской премии Ж. Алферова: «Сегодня в России нет более важной задачи, чем развитие науки и образования. Это на самом деле вопрос жизни и смерти нашей страны. Если мы не сможем по-настоящему возродить высокотехнологичные отрасли промышленности, то так и останемся тем, во что мы уже превращаемся </w:t>
      </w:r>
      <w:r w:rsidR="00E61361" w:rsidRPr="0048649E">
        <w:rPr>
          <w:rFonts w:ascii="Times New Roman" w:hAnsi="Times New Roman"/>
          <w:sz w:val="28"/>
          <w:szCs w:val="28"/>
        </w:rPr>
        <w:t>–</w:t>
      </w:r>
      <w:r w:rsidRPr="0048649E">
        <w:rPr>
          <w:rFonts w:ascii="Times New Roman" w:hAnsi="Times New Roman"/>
          <w:sz w:val="28"/>
          <w:szCs w:val="28"/>
        </w:rPr>
        <w:t xml:space="preserve"> сырьевой колонией других государств».</w:t>
      </w:r>
    </w:p>
    <w:sectPr w:rsidR="00AA2538" w:rsidRPr="0048649E" w:rsidSect="0048649E">
      <w:footerReference w:type="default" r:id="rId8"/>
      <w:pgSz w:w="11906" w:h="16838"/>
      <w:pgMar w:top="737" w:right="737" w:bottom="737" w:left="73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D1" w:rsidRDefault="006D4BD1" w:rsidP="009D09E9">
      <w:r>
        <w:separator/>
      </w:r>
    </w:p>
  </w:endnote>
  <w:endnote w:type="continuationSeparator" w:id="0">
    <w:p w:rsidR="006D4BD1" w:rsidRDefault="006D4BD1" w:rsidP="009D0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E9" w:rsidRDefault="009D09E9">
    <w:pPr>
      <w:pStyle w:val="a5"/>
      <w:jc w:val="right"/>
    </w:pPr>
    <w:fldSimple w:instr=" PAGE   \* MERGEFORMAT ">
      <w:r w:rsidR="008A59C1">
        <w:rPr>
          <w:noProof/>
        </w:rPr>
        <w:t>1</w:t>
      </w:r>
    </w:fldSimple>
  </w:p>
  <w:p w:rsidR="009D09E9" w:rsidRDefault="009D09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D1" w:rsidRDefault="006D4BD1" w:rsidP="009D09E9">
      <w:r>
        <w:separator/>
      </w:r>
    </w:p>
  </w:footnote>
  <w:footnote w:type="continuationSeparator" w:id="0">
    <w:p w:rsidR="006D4BD1" w:rsidRDefault="006D4BD1" w:rsidP="009D0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5B4"/>
    <w:multiLevelType w:val="hybridMultilevel"/>
    <w:tmpl w:val="25822F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6C94AE6"/>
    <w:multiLevelType w:val="hybridMultilevel"/>
    <w:tmpl w:val="5A96BFA8"/>
    <w:lvl w:ilvl="0" w:tplc="B90EC610">
      <w:start w:val="1"/>
      <w:numFmt w:val="bullet"/>
      <w:lvlText w:val=""/>
      <w:lvlJc w:val="left"/>
      <w:pPr>
        <w:tabs>
          <w:tab w:val="num" w:pos="397"/>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352787"/>
    <w:multiLevelType w:val="hybridMultilevel"/>
    <w:tmpl w:val="22043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D04862"/>
    <w:multiLevelType w:val="hybridMultilevel"/>
    <w:tmpl w:val="1A7AFE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D09E9"/>
    <w:rsid w:val="0001796A"/>
    <w:rsid w:val="000A0E1F"/>
    <w:rsid w:val="00121EEE"/>
    <w:rsid w:val="0013188F"/>
    <w:rsid w:val="0015501F"/>
    <w:rsid w:val="001867F5"/>
    <w:rsid w:val="001B2C33"/>
    <w:rsid w:val="001D01C7"/>
    <w:rsid w:val="001E246F"/>
    <w:rsid w:val="001F30D9"/>
    <w:rsid w:val="00241525"/>
    <w:rsid w:val="002802E1"/>
    <w:rsid w:val="00315554"/>
    <w:rsid w:val="00334522"/>
    <w:rsid w:val="004340DE"/>
    <w:rsid w:val="0043642E"/>
    <w:rsid w:val="00441BD9"/>
    <w:rsid w:val="0048649E"/>
    <w:rsid w:val="004F1E03"/>
    <w:rsid w:val="0051047B"/>
    <w:rsid w:val="00515B0C"/>
    <w:rsid w:val="005627D1"/>
    <w:rsid w:val="00631707"/>
    <w:rsid w:val="006D4BD1"/>
    <w:rsid w:val="006F5420"/>
    <w:rsid w:val="00703867"/>
    <w:rsid w:val="00797678"/>
    <w:rsid w:val="007A3D50"/>
    <w:rsid w:val="007B22FF"/>
    <w:rsid w:val="007E463D"/>
    <w:rsid w:val="00815463"/>
    <w:rsid w:val="0082344B"/>
    <w:rsid w:val="0083540A"/>
    <w:rsid w:val="00887513"/>
    <w:rsid w:val="008A59C1"/>
    <w:rsid w:val="00972608"/>
    <w:rsid w:val="009D09E9"/>
    <w:rsid w:val="009D0D32"/>
    <w:rsid w:val="009E38F5"/>
    <w:rsid w:val="009E3D79"/>
    <w:rsid w:val="00A152CD"/>
    <w:rsid w:val="00A33F9F"/>
    <w:rsid w:val="00A84DA7"/>
    <w:rsid w:val="00AA2538"/>
    <w:rsid w:val="00AC383C"/>
    <w:rsid w:val="00AD5530"/>
    <w:rsid w:val="00BB1F6D"/>
    <w:rsid w:val="00BD1B4A"/>
    <w:rsid w:val="00CB3720"/>
    <w:rsid w:val="00CD3C97"/>
    <w:rsid w:val="00D71EA1"/>
    <w:rsid w:val="00E61361"/>
    <w:rsid w:val="00E8778D"/>
    <w:rsid w:val="00EE7D7D"/>
    <w:rsid w:val="00F25594"/>
    <w:rsid w:val="00F749F8"/>
    <w:rsid w:val="00F96DC1"/>
    <w:rsid w:val="00FE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E9"/>
    <w:rPr>
      <w:rFonts w:ascii="Arial" w:eastAsia="Times New Roman"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9E9"/>
    <w:pPr>
      <w:autoSpaceDE w:val="0"/>
      <w:autoSpaceDN w:val="0"/>
      <w:adjustRightInd w:val="0"/>
    </w:pPr>
    <w:rPr>
      <w:rFonts w:ascii="Verdana" w:hAnsi="Verdana" w:cs="Verdana"/>
      <w:color w:val="000000"/>
      <w:sz w:val="24"/>
      <w:szCs w:val="24"/>
    </w:rPr>
  </w:style>
  <w:style w:type="paragraph" w:styleId="a3">
    <w:name w:val="header"/>
    <w:basedOn w:val="a"/>
    <w:link w:val="a4"/>
    <w:uiPriority w:val="99"/>
    <w:semiHidden/>
    <w:unhideWhenUsed/>
    <w:rsid w:val="009D09E9"/>
    <w:pPr>
      <w:tabs>
        <w:tab w:val="center" w:pos="4677"/>
        <w:tab w:val="right" w:pos="9355"/>
      </w:tabs>
    </w:pPr>
  </w:style>
  <w:style w:type="character" w:customStyle="1" w:styleId="a4">
    <w:name w:val="Верхний колонтитул Знак"/>
    <w:basedOn w:val="a0"/>
    <w:link w:val="a3"/>
    <w:uiPriority w:val="99"/>
    <w:semiHidden/>
    <w:rsid w:val="009D09E9"/>
    <w:rPr>
      <w:rFonts w:ascii="Arial" w:eastAsia="Times New Roman" w:hAnsi="Arial" w:cs="Times New Roman"/>
      <w:sz w:val="24"/>
      <w:szCs w:val="20"/>
      <w:lang w:eastAsia="ru-RU"/>
    </w:rPr>
  </w:style>
  <w:style w:type="paragraph" w:styleId="a5">
    <w:name w:val="footer"/>
    <w:basedOn w:val="a"/>
    <w:link w:val="a6"/>
    <w:uiPriority w:val="99"/>
    <w:unhideWhenUsed/>
    <w:rsid w:val="009D09E9"/>
    <w:pPr>
      <w:tabs>
        <w:tab w:val="center" w:pos="4677"/>
        <w:tab w:val="right" w:pos="9355"/>
      </w:tabs>
    </w:pPr>
  </w:style>
  <w:style w:type="character" w:customStyle="1" w:styleId="a6">
    <w:name w:val="Нижний колонтитул Знак"/>
    <w:basedOn w:val="a0"/>
    <w:link w:val="a5"/>
    <w:uiPriority w:val="99"/>
    <w:rsid w:val="009D09E9"/>
    <w:rPr>
      <w:rFonts w:ascii="Arial" w:eastAsia="Times New Roman" w:hAnsi="Arial" w:cs="Times New Roman"/>
      <w:sz w:val="24"/>
      <w:szCs w:val="20"/>
      <w:lang w:eastAsia="ru-RU"/>
    </w:rPr>
  </w:style>
  <w:style w:type="paragraph" w:styleId="a7">
    <w:name w:val="List Paragraph"/>
    <w:basedOn w:val="a"/>
    <w:uiPriority w:val="34"/>
    <w:qFormat/>
    <w:rsid w:val="00797678"/>
    <w:pPr>
      <w:spacing w:after="200" w:line="276" w:lineRule="auto"/>
      <w:ind w:left="720"/>
      <w:contextualSpacing/>
    </w:pPr>
    <w:rPr>
      <w:rFonts w:ascii="Calibri" w:eastAsia="Calibri" w:hAnsi="Calibri"/>
      <w:sz w:val="22"/>
      <w:szCs w:val="22"/>
      <w:lang w:eastAsia="en-US"/>
    </w:rPr>
  </w:style>
  <w:style w:type="paragraph" w:styleId="a8">
    <w:name w:val="No Spacing"/>
    <w:uiPriority w:val="1"/>
    <w:qFormat/>
    <w:rsid w:val="00A152C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9AAB-FD51-4C97-8DE8-61129B9A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Press</cp:lastModifiedBy>
  <cp:revision>2</cp:revision>
  <cp:lastPrinted>2013-12-09T07:01:00Z</cp:lastPrinted>
  <dcterms:created xsi:type="dcterms:W3CDTF">2013-12-13T08:54:00Z</dcterms:created>
  <dcterms:modified xsi:type="dcterms:W3CDTF">2013-12-13T08:54:00Z</dcterms:modified>
</cp:coreProperties>
</file>